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B6" w:rsidRPr="00123AB6" w:rsidRDefault="00123AB6" w:rsidP="00123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AB6">
        <w:rPr>
          <w:rFonts w:ascii="Times New Roman" w:hAnsi="Times New Roman"/>
          <w:b/>
          <w:sz w:val="24"/>
          <w:szCs w:val="24"/>
        </w:rPr>
        <w:t>Перечень документов для ЮЛ:</w:t>
      </w:r>
    </w:p>
    <w:p w:rsidR="00123AB6" w:rsidRPr="00123AB6" w:rsidRDefault="00123AB6" w:rsidP="0012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Письменное предложение о сотрудничестве с краткой характеристикой оценочной компании и оценщиков, состоящих в штате, </w:t>
      </w:r>
      <w:r w:rsidRPr="00123AB6">
        <w:rPr>
          <w:rFonts w:ascii="Times New Roman" w:hAnsi="Times New Roman"/>
          <w:b/>
          <w:sz w:val="24"/>
          <w:szCs w:val="24"/>
        </w:rPr>
        <w:t>составленное в соответствии с прилагаемым шаблоном</w:t>
      </w:r>
      <w:r w:rsidRPr="00123AB6">
        <w:rPr>
          <w:rFonts w:ascii="Times New Roman" w:hAnsi="Times New Roman"/>
          <w:sz w:val="24"/>
          <w:szCs w:val="24"/>
        </w:rPr>
        <w:t>, направляется на имя руководства Банка.</w:t>
      </w:r>
      <w:r w:rsidR="00665A5B" w:rsidRPr="00665A5B">
        <w:rPr>
          <w:rFonts w:ascii="Times New Roman" w:hAnsi="Times New Roman"/>
          <w:sz w:val="24"/>
          <w:szCs w:val="24"/>
        </w:rPr>
        <w:t xml:space="preserve">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свидетельств о присвоении квалификации «оценщик» всех оценщиков, входящих в штат оценочной компании. 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свидетельств о членстве оценщиков, входящих в штат оценочной компании, в палате оценщиков.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Копии договоров страхования гражданско-правовой ответственности оценщиков, входящих в штат оценочной компании.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Копии документов, удостоверяющих личность учредителей, руководителей, оценщиков, входящих в штат Оценочной компании.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Копии иных свидетельств, сертификатов оценщиков, входящих в штат оценочной компании (при наличии).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Тарифы на оказание услуг по оценке в разрезе видов имущества/имущественных прав.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Копия Устава оценочной компании.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Справка о государственной регистрации/перерегистрации оценочной компании, сформированная на момент подачи документов. 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об учетной регистрации (перерегистрации) филиала оценочной компании, сформированная на момент подачи документов (при наличии).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Копия положения о филиале/представительстве оценочной компании (при наличии).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Корпоративный кредитный отчет с Портала первого кредитного бюро.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на имя руководителей/учредителей, а также оценщиков, входящих в штат оценочной компании,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Справка на имя руководителей/учредителей, а также оценщиков, входящих в штат оценочной компании, о наличии либо отсутствии судимости.</w:t>
      </w:r>
    </w:p>
    <w:p w:rsidR="00123AB6" w:rsidRPr="00123AB6" w:rsidRDefault="00123AB6" w:rsidP="00123AB6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Обезличенные отчеты об оценке в соответствии с имеющимися свидетельствами, подтверждающими квалификацию: </w:t>
      </w:r>
    </w:p>
    <w:p w:rsidR="00123AB6" w:rsidRPr="00123AB6" w:rsidRDefault="00123AB6" w:rsidP="00123AB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 xml:space="preserve">1) отдельно стоящее недвижимое имущество коммерческого назначения с прилегающим земельным участком, рассчитанное тремя походами к оценке; </w:t>
      </w:r>
    </w:p>
    <w:p w:rsidR="00123AB6" w:rsidRPr="00123AB6" w:rsidRDefault="00123AB6" w:rsidP="00123AB6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3AB6">
        <w:rPr>
          <w:rFonts w:ascii="Times New Roman" w:hAnsi="Times New Roman"/>
          <w:sz w:val="24"/>
          <w:szCs w:val="24"/>
        </w:rPr>
        <w:t>2) оборудование, рассчитанное не менее, чем двумя походами к оценке; 3) право временного землепользования (аренды).</w:t>
      </w:r>
    </w:p>
    <w:p w:rsidR="00F25D34" w:rsidRDefault="00123AB6" w:rsidP="00E604B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D34">
        <w:rPr>
          <w:rFonts w:ascii="Times New Roman" w:hAnsi="Times New Roman"/>
          <w:sz w:val="24"/>
          <w:szCs w:val="24"/>
        </w:rPr>
        <w:t xml:space="preserve">Согласие субъекта кредитной истории – физического лица (руководителей/учредителей, оценщиков, входящих в штат оценочной компании), </w:t>
      </w:r>
      <w:r w:rsidRPr="00F25D34">
        <w:rPr>
          <w:rFonts w:ascii="Times New Roman" w:hAnsi="Times New Roman"/>
          <w:b/>
          <w:sz w:val="24"/>
          <w:szCs w:val="24"/>
        </w:rPr>
        <w:t>согласно прилагаемого шаблона</w:t>
      </w:r>
      <w:r w:rsidRPr="00F25D34">
        <w:rPr>
          <w:rFonts w:ascii="Times New Roman" w:hAnsi="Times New Roman"/>
          <w:sz w:val="24"/>
          <w:szCs w:val="24"/>
        </w:rPr>
        <w:t>.</w:t>
      </w:r>
      <w:r w:rsidR="00665A5B" w:rsidRPr="00F25D34">
        <w:rPr>
          <w:rFonts w:ascii="Times New Roman" w:hAnsi="Times New Roman"/>
          <w:sz w:val="24"/>
          <w:szCs w:val="24"/>
        </w:rPr>
        <w:t xml:space="preserve"> </w:t>
      </w:r>
    </w:p>
    <w:p w:rsidR="00123AB6" w:rsidRPr="00F25D34" w:rsidRDefault="00123AB6" w:rsidP="00E604B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5D34">
        <w:rPr>
          <w:rFonts w:ascii="Times New Roman" w:hAnsi="Times New Roman"/>
          <w:sz w:val="24"/>
          <w:szCs w:val="24"/>
        </w:rPr>
        <w:t>Копии трудовых договоров, заключенных с оценщиками, а также приказы и распоряжения о назначении директоров и иных лиц с правом подписи договоров на оказание услуг по оценке.</w:t>
      </w:r>
    </w:p>
    <w:p w:rsidR="008F1D3A" w:rsidRPr="00123AB6" w:rsidRDefault="00F25D34" w:rsidP="00123AB6">
      <w:pPr>
        <w:spacing w:after="0" w:line="240" w:lineRule="auto"/>
        <w:jc w:val="both"/>
        <w:rPr>
          <w:sz w:val="24"/>
          <w:szCs w:val="24"/>
        </w:rPr>
      </w:pPr>
    </w:p>
    <w:sectPr w:rsidR="008F1D3A" w:rsidRPr="0012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786C"/>
    <w:multiLevelType w:val="hybridMultilevel"/>
    <w:tmpl w:val="46BA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B6"/>
    <w:rsid w:val="00123AB6"/>
    <w:rsid w:val="00552DF3"/>
    <w:rsid w:val="00665A5B"/>
    <w:rsid w:val="00AA2621"/>
    <w:rsid w:val="00F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FE0"/>
  <w15:chartTrackingRefBased/>
  <w15:docId w15:val="{95575C26-2C17-43C5-B02F-9BDB031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A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23AB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3AB6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65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3</cp:revision>
  <dcterms:created xsi:type="dcterms:W3CDTF">2024-02-02T04:05:00Z</dcterms:created>
  <dcterms:modified xsi:type="dcterms:W3CDTF">2024-02-05T11:19:00Z</dcterms:modified>
</cp:coreProperties>
</file>