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1B" w:rsidRPr="00D0018B" w:rsidRDefault="00D0018B" w:rsidP="00A2741B">
      <w:pPr>
        <w:spacing w:after="0" w:line="240" w:lineRule="auto"/>
        <w:jc w:val="center"/>
        <w:rPr>
          <w:rFonts w:ascii="Times New Roman" w:hAnsi="Times New Roman"/>
          <w:b/>
          <w:sz w:val="24"/>
          <w:szCs w:val="24"/>
          <w:lang w:val="en-US"/>
        </w:rPr>
      </w:pPr>
      <w:r w:rsidRPr="00D0018B">
        <w:rPr>
          <w:rFonts w:ascii="Times New Roman" w:hAnsi="Times New Roman"/>
          <w:b/>
          <w:sz w:val="24"/>
          <w:szCs w:val="24"/>
          <w:lang w:val="en-US"/>
        </w:rPr>
        <w:t>List of documents for individuals (IE):</w:t>
      </w:r>
    </w:p>
    <w:p w:rsidR="0031352D" w:rsidRPr="00D0018B" w:rsidRDefault="00D0018B" w:rsidP="00D0018B">
      <w:pPr>
        <w:pStyle w:val="a3"/>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A written proposal for cooperation with a brief description that </w:t>
      </w:r>
      <w:r w:rsidRPr="00D0018B">
        <w:rPr>
          <w:rFonts w:ascii="Times New Roman" w:hAnsi="Times New Roman"/>
          <w:b/>
          <w:sz w:val="24"/>
          <w:szCs w:val="24"/>
          <w:lang w:val="en-US"/>
        </w:rPr>
        <w:t>drawn up in accordance with the attached template</w:t>
      </w:r>
      <w:r w:rsidRPr="00D0018B">
        <w:rPr>
          <w:rFonts w:ascii="Times New Roman" w:hAnsi="Times New Roman"/>
          <w:sz w:val="24"/>
          <w:szCs w:val="24"/>
          <w:lang w:val="en-US"/>
        </w:rPr>
        <w:t>, shall be addressed to the management of the Bank.</w:t>
      </w:r>
      <w:r w:rsidR="00352DBC" w:rsidRPr="00D0018B">
        <w:rPr>
          <w:rFonts w:ascii="Times New Roman" w:hAnsi="Times New Roman"/>
          <w:sz w:val="24"/>
          <w:szCs w:val="24"/>
          <w:lang w:val="en-US"/>
        </w:rPr>
        <w:t xml:space="preserve">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certificate of state registration as an individual entrepreneur (hereinafter - IE), or other document confirming the state registration as an IE (notification of the beginning of activity as an IE, with a corresponding mark on the acceptance of this notification/coupon on receipt of notification/extract from the state electronic register of permits and notifications on notifications sent by applicants).</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Copy of certificates of qualification "appraiser" of immovable property, movable property, intellectual property, intangible assets, valuation of business and the right to participate in business.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Copy of the certificate of membership in the chamber of appraisers.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contract of insurance of civil liability of the appraiser.</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Tariffs for provision of appraisal services by types of property/property rights.</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identity document.</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Copies of other certificates of appraisers (if any).</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Reference from the First Credit Bureau Portal containing a personal credit report.</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Certificate on the presence or absence of information on the records of the Committee on Legal Statistics and Special Records of the General Prosecutor's Office of the Republic of Kazakhstan on the commission of an administrative offense by a person.</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Certificate of presence or absence of criminal record.</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12. </w:t>
      </w:r>
      <w:r w:rsidRPr="00D0018B">
        <w:rPr>
          <w:rFonts w:ascii="Times New Roman" w:hAnsi="Times New Roman"/>
          <w:sz w:val="24"/>
          <w:szCs w:val="24"/>
          <w:lang w:val="en-US"/>
        </w:rPr>
        <w:t xml:space="preserve">Impersonalized valuation reports in accordance with the available certificates confirming qualification: </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 xml:space="preserve">1) freestanding real estate of commercial purpose with adjacent land plot, calculated by three appraisal approaches; </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 xml:space="preserve">2) equipment calculated by at least two appraisal approaches; </w:t>
      </w:r>
    </w:p>
    <w:p w:rsidR="00A2741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3) the right of temporary land use (lease).</w:t>
      </w:r>
    </w:p>
    <w:p w:rsidR="0031352D" w:rsidRPr="00D0018B" w:rsidRDefault="00D0018B" w:rsidP="00D0018B">
      <w:pPr>
        <w:pStyle w:val="a3"/>
        <w:numPr>
          <w:ilvl w:val="0"/>
          <w:numId w:val="2"/>
        </w:numPr>
        <w:tabs>
          <w:tab w:val="left" w:pos="450"/>
        </w:tabs>
        <w:spacing w:after="0" w:line="240" w:lineRule="auto"/>
        <w:ind w:left="0" w:firstLine="0"/>
        <w:jc w:val="both"/>
        <w:rPr>
          <w:sz w:val="24"/>
          <w:szCs w:val="24"/>
          <w:lang w:val="en-US"/>
        </w:rPr>
      </w:pPr>
      <w:bookmarkStart w:id="0" w:name="_GoBack"/>
      <w:r w:rsidRPr="00D0018B">
        <w:rPr>
          <w:rFonts w:ascii="Times New Roman" w:hAnsi="Times New Roman"/>
          <w:sz w:val="24"/>
          <w:szCs w:val="24"/>
          <w:lang w:val="en-US"/>
        </w:rPr>
        <w:t>Consent of the subject of credit history</w:t>
      </w:r>
      <w:bookmarkEnd w:id="0"/>
      <w:r w:rsidRPr="00D0018B">
        <w:rPr>
          <w:rFonts w:ascii="Times New Roman" w:hAnsi="Times New Roman"/>
          <w:sz w:val="24"/>
          <w:szCs w:val="24"/>
          <w:lang w:val="en-US"/>
        </w:rPr>
        <w:t xml:space="preserve"> - individual, </w:t>
      </w:r>
      <w:r w:rsidRPr="00D0018B">
        <w:rPr>
          <w:rFonts w:ascii="Times New Roman" w:hAnsi="Times New Roman"/>
          <w:b/>
          <w:sz w:val="24"/>
          <w:szCs w:val="24"/>
          <w:lang w:val="en-US"/>
        </w:rPr>
        <w:t>according to the attached template</w:t>
      </w:r>
      <w:r w:rsidRPr="00D0018B">
        <w:rPr>
          <w:rFonts w:ascii="Times New Roman" w:hAnsi="Times New Roman"/>
          <w:sz w:val="24"/>
          <w:szCs w:val="24"/>
          <w:lang w:val="en-US"/>
        </w:rPr>
        <w:t>.</w:t>
      </w:r>
    </w:p>
    <w:sectPr w:rsidR="0031352D" w:rsidRPr="00D00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EB0"/>
    <w:multiLevelType w:val="hybridMultilevel"/>
    <w:tmpl w:val="1D221E2C"/>
    <w:lvl w:ilvl="0" w:tplc="2F2C33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8D1D9F"/>
    <w:multiLevelType w:val="hybridMultilevel"/>
    <w:tmpl w:val="7D7A2344"/>
    <w:lvl w:ilvl="0" w:tplc="8AAEB54A">
      <w:start w:val="13"/>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1B"/>
    <w:rsid w:val="0031352D"/>
    <w:rsid w:val="00352DBC"/>
    <w:rsid w:val="00552DF3"/>
    <w:rsid w:val="007061FD"/>
    <w:rsid w:val="00A2741B"/>
    <w:rsid w:val="00AA2621"/>
    <w:rsid w:val="00BA6553"/>
    <w:rsid w:val="00D0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C8F4"/>
  <w15:chartTrackingRefBased/>
  <w15:docId w15:val="{6DE10DEC-30F8-428E-860D-F9D213F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2741B"/>
    <w:pPr>
      <w:ind w:left="720"/>
      <w:contextualSpacing/>
    </w:pPr>
  </w:style>
  <w:style w:type="character" w:customStyle="1" w:styleId="a4">
    <w:name w:val="Абзац списка Знак"/>
    <w:link w:val="a3"/>
    <w:uiPriority w:val="34"/>
    <w:locked/>
    <w:rsid w:val="00A2741B"/>
    <w:rPr>
      <w:rFonts w:ascii="Calibri" w:eastAsia="Calibri" w:hAnsi="Calibri" w:cs="Times New Roman"/>
    </w:rPr>
  </w:style>
  <w:style w:type="character" w:styleId="a5">
    <w:name w:val="Hyperlink"/>
    <w:basedOn w:val="a0"/>
    <w:uiPriority w:val="99"/>
    <w:unhideWhenUsed/>
    <w:rsid w:val="00352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5</cp:revision>
  <dcterms:created xsi:type="dcterms:W3CDTF">2024-02-02T04:08:00Z</dcterms:created>
  <dcterms:modified xsi:type="dcterms:W3CDTF">2024-02-07T10:07:00Z</dcterms:modified>
</cp:coreProperties>
</file>