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432E3" w14:textId="77777777" w:rsidR="00904350" w:rsidRDefault="00904350">
      <w:pPr>
        <w:pStyle w:val="a3"/>
        <w:spacing w:before="211"/>
        <w:rPr>
          <w:b w:val="0"/>
          <w:sz w:val="24"/>
        </w:rPr>
      </w:pPr>
    </w:p>
    <w:p w14:paraId="5B110B60" w14:textId="77777777" w:rsidR="00904350" w:rsidRDefault="006C6A88">
      <w:pPr>
        <w:pStyle w:val="a4"/>
        <w:tabs>
          <w:tab w:val="left" w:pos="9538"/>
        </w:tabs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72C5455" wp14:editId="2AAC3372">
            <wp:simplePos x="0" y="0"/>
            <wp:positionH relativeFrom="page">
              <wp:posOffset>720090</wp:posOffset>
            </wp:positionH>
            <wp:positionV relativeFrom="paragraph">
              <wp:posOffset>-313294</wp:posOffset>
            </wp:positionV>
            <wp:extent cx="1772158" cy="45339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158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jusan.kz/business</w:t>
      </w:r>
      <w:r>
        <w:rPr>
          <w:u w:val="single"/>
        </w:rPr>
        <w:tab/>
      </w:r>
      <w:r>
        <w:rPr>
          <w:spacing w:val="-4"/>
        </w:rPr>
        <w:t>7711</w:t>
      </w:r>
    </w:p>
    <w:p w14:paraId="37EE44B5" w14:textId="77777777" w:rsidR="00904350" w:rsidRDefault="00904350">
      <w:pPr>
        <w:pStyle w:val="a3"/>
      </w:pPr>
    </w:p>
    <w:p w14:paraId="4ACE9DA2" w14:textId="77777777" w:rsidR="00904350" w:rsidRDefault="00904350">
      <w:pPr>
        <w:pStyle w:val="a3"/>
        <w:spacing w:before="252"/>
      </w:pPr>
    </w:p>
    <w:p w14:paraId="73822D6F" w14:textId="77777777" w:rsidR="00130436" w:rsidRDefault="00130436" w:rsidP="00E41188">
      <w:pPr>
        <w:ind w:left="4257" w:right="75" w:firstLine="4241"/>
        <w:jc w:val="right"/>
        <w:rPr>
          <w:lang w:val="kk-KZ"/>
        </w:rPr>
      </w:pPr>
      <w:r>
        <w:rPr>
          <w:lang w:val="kk-KZ"/>
        </w:rPr>
        <w:t xml:space="preserve">Тарифтік комитеттің 16.11.2023 жылғы  </w:t>
      </w:r>
      <w:r>
        <w:t>№133-23</w:t>
      </w:r>
      <w:r>
        <w:rPr>
          <w:lang w:val="kk-KZ"/>
        </w:rPr>
        <w:t xml:space="preserve"> хаттамасына</w:t>
      </w:r>
    </w:p>
    <w:p w14:paraId="6415F681" w14:textId="77777777" w:rsidR="00130436" w:rsidRPr="00130436" w:rsidRDefault="00130436" w:rsidP="00E41188">
      <w:pPr>
        <w:ind w:left="4257" w:right="75" w:firstLine="4241"/>
        <w:jc w:val="right"/>
        <w:rPr>
          <w:lang w:val="kk-KZ"/>
        </w:rPr>
      </w:pPr>
      <w:r>
        <w:rPr>
          <w:lang w:val="kk-KZ"/>
        </w:rPr>
        <w:t xml:space="preserve">№1 қосымша </w:t>
      </w:r>
    </w:p>
    <w:p w14:paraId="399EA461" w14:textId="07BE9D2E" w:rsidR="00E41188" w:rsidRPr="00130436" w:rsidRDefault="00056137" w:rsidP="00E41188">
      <w:pPr>
        <w:ind w:left="4257" w:right="75" w:hanging="4"/>
        <w:jc w:val="right"/>
        <w:rPr>
          <w:lang w:val="kk-KZ"/>
        </w:rPr>
      </w:pPr>
      <w:r w:rsidRPr="00056137">
        <w:rPr>
          <w:lang w:val="kk-KZ"/>
        </w:rPr>
        <w:t>АПТБК</w:t>
      </w:r>
      <w:r w:rsidRPr="00130436">
        <w:rPr>
          <w:lang w:val="kk-KZ"/>
        </w:rPr>
        <w:t xml:space="preserve"> </w:t>
      </w:r>
      <w:r w:rsidR="00E41188" w:rsidRPr="00130436">
        <w:rPr>
          <w:lang w:val="kk-KZ"/>
        </w:rPr>
        <w:t xml:space="preserve">06.02.2025 </w:t>
      </w:r>
      <w:r w:rsidR="00130436">
        <w:rPr>
          <w:lang w:val="kk-KZ"/>
        </w:rPr>
        <w:t>жылғы</w:t>
      </w:r>
      <w:r w:rsidR="00E41188" w:rsidRPr="00130436">
        <w:rPr>
          <w:lang w:val="kk-KZ"/>
        </w:rPr>
        <w:t xml:space="preserve"> </w:t>
      </w:r>
      <w:r w:rsidR="00130436" w:rsidRPr="00130436">
        <w:rPr>
          <w:lang w:val="kk-KZ"/>
        </w:rPr>
        <w:t>№10-25</w:t>
      </w:r>
      <w:r w:rsidR="00130436">
        <w:rPr>
          <w:lang w:val="kk-KZ"/>
        </w:rPr>
        <w:t xml:space="preserve"> шешімімен бекітілген өзгертулермен қоса</w:t>
      </w:r>
    </w:p>
    <w:p w14:paraId="1614FE33" w14:textId="77777777" w:rsidR="00904350" w:rsidRPr="00130436" w:rsidRDefault="00904350">
      <w:pPr>
        <w:pStyle w:val="a3"/>
        <w:rPr>
          <w:b w:val="0"/>
          <w:lang w:val="kk-KZ"/>
        </w:rPr>
      </w:pPr>
    </w:p>
    <w:p w14:paraId="3E689FA7" w14:textId="77777777" w:rsidR="00904350" w:rsidRPr="00130436" w:rsidRDefault="00904350">
      <w:pPr>
        <w:pStyle w:val="a3"/>
        <w:spacing w:before="1"/>
        <w:rPr>
          <w:b w:val="0"/>
          <w:lang w:val="kk-KZ"/>
        </w:rPr>
      </w:pPr>
    </w:p>
    <w:p w14:paraId="4EC19B30" w14:textId="77777777" w:rsidR="00904350" w:rsidRPr="00130436" w:rsidRDefault="006C6A88">
      <w:pPr>
        <w:pStyle w:val="a3"/>
        <w:ind w:right="1"/>
        <w:jc w:val="center"/>
        <w:rPr>
          <w:lang w:val="kk-KZ"/>
        </w:rPr>
      </w:pPr>
      <w:r w:rsidRPr="00130436">
        <w:rPr>
          <w:spacing w:val="-3"/>
          <w:lang w:val="kk-KZ"/>
        </w:rPr>
        <w:t xml:space="preserve"> </w:t>
      </w:r>
      <w:r w:rsidRPr="00130436">
        <w:rPr>
          <w:lang w:val="kk-KZ"/>
        </w:rPr>
        <w:t>«Jusan</w:t>
      </w:r>
      <w:r w:rsidRPr="00130436">
        <w:rPr>
          <w:spacing w:val="-7"/>
          <w:lang w:val="kk-KZ"/>
        </w:rPr>
        <w:t xml:space="preserve"> </w:t>
      </w:r>
      <w:r w:rsidRPr="00130436">
        <w:rPr>
          <w:lang w:val="kk-KZ"/>
        </w:rPr>
        <w:t>Bank»</w:t>
      </w:r>
      <w:r w:rsidR="00130436">
        <w:rPr>
          <w:lang w:val="kk-KZ"/>
        </w:rPr>
        <w:t xml:space="preserve"> АҚ-тың сауда эквайрингі бойынша негізгі тарифтері</w:t>
      </w:r>
      <w:r w:rsidRPr="00130436">
        <w:rPr>
          <w:spacing w:val="-4"/>
          <w:lang w:val="kk-KZ"/>
        </w:rPr>
        <w:t xml:space="preserve"> </w:t>
      </w:r>
    </w:p>
    <w:p w14:paraId="746B7240" w14:textId="77777777" w:rsidR="00904350" w:rsidRPr="00130436" w:rsidRDefault="00904350">
      <w:pPr>
        <w:pStyle w:val="a3"/>
        <w:rPr>
          <w:sz w:val="20"/>
          <w:lang w:val="kk-KZ"/>
        </w:rPr>
      </w:pPr>
    </w:p>
    <w:p w14:paraId="590AFE14" w14:textId="77777777" w:rsidR="00904350" w:rsidRPr="00130436" w:rsidRDefault="00904350">
      <w:pPr>
        <w:pStyle w:val="a3"/>
        <w:rPr>
          <w:sz w:val="20"/>
          <w:lang w:val="kk-KZ"/>
        </w:rPr>
      </w:pPr>
      <w:bookmarkStart w:id="0" w:name="_GoBack"/>
      <w:bookmarkEnd w:id="0"/>
    </w:p>
    <w:p w14:paraId="15C236C9" w14:textId="77777777" w:rsidR="00904350" w:rsidRPr="00130436" w:rsidRDefault="00904350">
      <w:pPr>
        <w:pStyle w:val="a3"/>
        <w:rPr>
          <w:sz w:val="20"/>
          <w:lang w:val="kk-KZ"/>
        </w:rPr>
      </w:pPr>
    </w:p>
    <w:p w14:paraId="56BC779D" w14:textId="77777777" w:rsidR="00904350" w:rsidRPr="00130436" w:rsidRDefault="00904350">
      <w:pPr>
        <w:pStyle w:val="a3"/>
        <w:spacing w:before="93"/>
        <w:rPr>
          <w:sz w:val="20"/>
          <w:lang w:val="kk-KZ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9"/>
        <w:gridCol w:w="2314"/>
        <w:gridCol w:w="2801"/>
      </w:tblGrid>
      <w:tr w:rsidR="00904350" w14:paraId="25BD6958" w14:textId="77777777">
        <w:trPr>
          <w:trHeight w:hRule="exact" w:val="309"/>
        </w:trPr>
        <w:tc>
          <w:tcPr>
            <w:tcW w:w="4799" w:type="dxa"/>
            <w:vMerge w:val="restart"/>
          </w:tcPr>
          <w:p w14:paraId="17459D87" w14:textId="77777777" w:rsidR="00904350" w:rsidRPr="00130436" w:rsidRDefault="00130436">
            <w:pPr>
              <w:pStyle w:val="TableParagraph"/>
              <w:spacing w:before="253"/>
              <w:ind w:left="1337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Операция/қызмет түрі</w:t>
            </w:r>
          </w:p>
        </w:tc>
        <w:tc>
          <w:tcPr>
            <w:tcW w:w="5115" w:type="dxa"/>
            <w:gridSpan w:val="2"/>
          </w:tcPr>
          <w:p w14:paraId="64B8EF33" w14:textId="77777777" w:rsidR="00904350" w:rsidRPr="00130436" w:rsidRDefault="00130436">
            <w:pPr>
              <w:pStyle w:val="TableParagraph"/>
              <w:spacing w:before="46" w:line="233" w:lineRule="exact"/>
              <w:ind w:left="1096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Қызметтің барлық түрлері үшін</w:t>
            </w:r>
          </w:p>
        </w:tc>
      </w:tr>
      <w:tr w:rsidR="00904350" w14:paraId="387EDC0E" w14:textId="77777777">
        <w:trPr>
          <w:trHeight w:hRule="exact" w:val="461"/>
        </w:trPr>
        <w:tc>
          <w:tcPr>
            <w:tcW w:w="4799" w:type="dxa"/>
            <w:vMerge/>
            <w:tcBorders>
              <w:top w:val="nil"/>
            </w:tcBorders>
          </w:tcPr>
          <w:p w14:paraId="6E7F2B6F" w14:textId="77777777" w:rsidR="00904350" w:rsidRDefault="00904350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 w:val="restart"/>
          </w:tcPr>
          <w:p w14:paraId="1FB232B1" w14:textId="77777777" w:rsidR="00904350" w:rsidRDefault="00904350">
            <w:pPr>
              <w:pStyle w:val="TableParagraph"/>
              <w:spacing w:before="0"/>
              <w:rPr>
                <w:b/>
              </w:rPr>
            </w:pPr>
          </w:p>
          <w:p w14:paraId="124F8366" w14:textId="4B34F886" w:rsidR="00904350" w:rsidRDefault="006C6A88">
            <w:pPr>
              <w:pStyle w:val="TableParagraph"/>
              <w:spacing w:before="0"/>
              <w:ind w:left="348"/>
              <w:rPr>
                <w:b/>
              </w:rPr>
            </w:pPr>
            <w:r>
              <w:rPr>
                <w:b/>
              </w:rPr>
              <w:t>Jusan</w:t>
            </w:r>
            <w:r w:rsidR="00130436">
              <w:rPr>
                <w:b/>
                <w:lang w:val="kk-KZ"/>
              </w:rPr>
              <w:t xml:space="preserve"> карталары</w:t>
            </w:r>
            <w:r>
              <w:rPr>
                <w:b/>
              </w:rPr>
              <w:t>,</w:t>
            </w:r>
            <w:r w:rsidR="00056137">
              <w:rPr>
                <w:b/>
                <w:spacing w:val="-3"/>
                <w:lang w:val="en-US"/>
              </w:rPr>
              <w:t xml:space="preserve"> </w:t>
            </w:r>
            <w:r>
              <w:rPr>
                <w:b/>
                <w:spacing w:val="-10"/>
              </w:rPr>
              <w:t>%</w:t>
            </w:r>
          </w:p>
        </w:tc>
        <w:tc>
          <w:tcPr>
            <w:tcW w:w="2801" w:type="dxa"/>
            <w:vMerge w:val="restart"/>
          </w:tcPr>
          <w:p w14:paraId="0F70A465" w14:textId="77777777" w:rsidR="00904350" w:rsidRDefault="00904350">
            <w:pPr>
              <w:pStyle w:val="TableParagraph"/>
              <w:spacing w:before="0"/>
              <w:rPr>
                <w:b/>
              </w:rPr>
            </w:pPr>
          </w:p>
          <w:p w14:paraId="6F5F5CFA" w14:textId="77777777" w:rsidR="00904350" w:rsidRDefault="00130436">
            <w:pPr>
              <w:pStyle w:val="TableParagraph"/>
              <w:spacing w:before="0"/>
              <w:ind w:left="641"/>
              <w:rPr>
                <w:b/>
              </w:rPr>
            </w:pPr>
            <w:r>
              <w:rPr>
                <w:b/>
                <w:lang w:val="kk-KZ"/>
              </w:rPr>
              <w:t>ЕДБ карталары,</w:t>
            </w:r>
            <w:r w:rsidR="006C6A88">
              <w:rPr>
                <w:b/>
                <w:spacing w:val="-3"/>
              </w:rPr>
              <w:t xml:space="preserve"> </w:t>
            </w:r>
            <w:r w:rsidR="006C6A88">
              <w:rPr>
                <w:b/>
                <w:spacing w:val="-10"/>
              </w:rPr>
              <w:t>%</w:t>
            </w:r>
          </w:p>
        </w:tc>
      </w:tr>
      <w:tr w:rsidR="00904350" w14:paraId="5F33336D" w14:textId="77777777">
        <w:trPr>
          <w:trHeight w:hRule="exact" w:val="309"/>
        </w:trPr>
        <w:tc>
          <w:tcPr>
            <w:tcW w:w="4799" w:type="dxa"/>
          </w:tcPr>
          <w:p w14:paraId="75CCDB07" w14:textId="77777777" w:rsidR="00904350" w:rsidRDefault="006C6A88">
            <w:pPr>
              <w:pStyle w:val="TableParagraph"/>
              <w:spacing w:before="46" w:line="233" w:lineRule="exact"/>
              <w:ind w:left="105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6"/>
              </w:rPr>
              <w:t xml:space="preserve"> </w:t>
            </w:r>
            <w:r w:rsidR="00130436">
              <w:rPr>
                <w:b/>
                <w:lang w:val="kk-KZ"/>
              </w:rPr>
              <w:t>Мыналар арқылы транзакциялар жүргізу</w:t>
            </w:r>
            <w:r>
              <w:rPr>
                <w:b/>
                <w:spacing w:val="-2"/>
              </w:rPr>
              <w:t>:</w:t>
            </w:r>
          </w:p>
        </w:tc>
        <w:tc>
          <w:tcPr>
            <w:tcW w:w="2314" w:type="dxa"/>
            <w:vMerge/>
            <w:tcBorders>
              <w:top w:val="nil"/>
            </w:tcBorders>
          </w:tcPr>
          <w:p w14:paraId="4EFB827E" w14:textId="77777777" w:rsidR="00904350" w:rsidRDefault="00904350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14:paraId="21CA0BCB" w14:textId="77777777" w:rsidR="00904350" w:rsidRDefault="00904350">
            <w:pPr>
              <w:rPr>
                <w:sz w:val="2"/>
                <w:szCs w:val="2"/>
              </w:rPr>
            </w:pPr>
          </w:p>
        </w:tc>
      </w:tr>
      <w:tr w:rsidR="00904350" w14:paraId="79A6FFA8" w14:textId="77777777" w:rsidTr="00E41188">
        <w:trPr>
          <w:trHeight w:hRule="exact" w:val="518"/>
        </w:trPr>
        <w:tc>
          <w:tcPr>
            <w:tcW w:w="4799" w:type="dxa"/>
          </w:tcPr>
          <w:p w14:paraId="4A48BDC8" w14:textId="77777777" w:rsidR="00904350" w:rsidRDefault="006C6A88" w:rsidP="00E41188">
            <w:pPr>
              <w:pStyle w:val="TableParagraph"/>
              <w:spacing w:before="0" w:after="120"/>
              <w:ind w:left="108"/>
            </w:pPr>
            <w:r>
              <w:t>1.1.</w:t>
            </w:r>
            <w:r>
              <w:rPr>
                <w:spacing w:val="-8"/>
              </w:rPr>
              <w:t xml:space="preserve"> </w:t>
            </w:r>
            <w:r w:rsidR="00190DF4">
              <w:rPr>
                <w:spacing w:val="-8"/>
                <w:lang w:val="kk-KZ"/>
              </w:rPr>
              <w:t xml:space="preserve">ірі және орта бизнес сегментінің клиенттері үшін </w:t>
            </w:r>
            <w:r w:rsidR="00E41188" w:rsidRPr="00C56CD4">
              <w:rPr>
                <w:lang w:eastAsia="ru-RU"/>
              </w:rPr>
              <w:t>POS-терминал</w:t>
            </w:r>
            <w:r w:rsidR="00190DF4">
              <w:rPr>
                <w:lang w:val="kk-KZ" w:eastAsia="ru-RU"/>
              </w:rPr>
              <w:t xml:space="preserve">дар және </w:t>
            </w:r>
            <w:proofErr w:type="spellStart"/>
            <w:r w:rsidR="00E41188" w:rsidRPr="00C56CD4">
              <w:rPr>
                <w:lang w:eastAsia="ru-RU"/>
              </w:rPr>
              <w:t>JPay</w:t>
            </w:r>
            <w:proofErr w:type="spellEnd"/>
            <w:r w:rsidR="00E41188">
              <w:rPr>
                <w:lang w:eastAsia="ru-RU"/>
              </w:rPr>
              <w:t xml:space="preserve"> </w:t>
            </w:r>
            <w:r w:rsidR="00190DF4">
              <w:rPr>
                <w:lang w:val="kk-KZ" w:eastAsia="ru-RU"/>
              </w:rPr>
              <w:t>арқылы</w:t>
            </w:r>
            <w:r w:rsidR="00E41188">
              <w:rPr>
                <w:lang w:eastAsia="ru-RU"/>
              </w:rPr>
              <w:t xml:space="preserve"> </w:t>
            </w:r>
          </w:p>
        </w:tc>
        <w:tc>
          <w:tcPr>
            <w:tcW w:w="2314" w:type="dxa"/>
            <w:vAlign w:val="center"/>
          </w:tcPr>
          <w:p w14:paraId="63A56BAF" w14:textId="77777777" w:rsidR="00904350" w:rsidRDefault="006C6A88">
            <w:pPr>
              <w:pStyle w:val="TableParagraph"/>
              <w:jc w:val="center"/>
            </w:pPr>
            <w:r>
              <w:rPr>
                <w:spacing w:val="-5"/>
              </w:rPr>
              <w:t>1,5</w:t>
            </w:r>
          </w:p>
        </w:tc>
        <w:tc>
          <w:tcPr>
            <w:tcW w:w="2801" w:type="dxa"/>
            <w:vAlign w:val="center"/>
          </w:tcPr>
          <w:p w14:paraId="5C210418" w14:textId="77777777" w:rsidR="00904350" w:rsidRDefault="006C6A88">
            <w:pPr>
              <w:pStyle w:val="TableParagraph"/>
              <w:jc w:val="center"/>
            </w:pPr>
            <w:r>
              <w:rPr>
                <w:spacing w:val="-5"/>
              </w:rPr>
              <w:t>2,2</w:t>
            </w:r>
          </w:p>
        </w:tc>
      </w:tr>
      <w:tr w:rsidR="00E41188" w14:paraId="347A50F3" w14:textId="77777777" w:rsidTr="00190DF4">
        <w:trPr>
          <w:trHeight w:hRule="exact" w:val="805"/>
        </w:trPr>
        <w:tc>
          <w:tcPr>
            <w:tcW w:w="4799" w:type="dxa"/>
          </w:tcPr>
          <w:p w14:paraId="16AAC24D" w14:textId="77777777" w:rsidR="00E41188" w:rsidRDefault="00E41188">
            <w:pPr>
              <w:pStyle w:val="TableParagraph"/>
              <w:ind w:left="105"/>
            </w:pPr>
            <w:r>
              <w:t xml:space="preserve">1.2. </w:t>
            </w:r>
            <w:r w:rsidR="00190DF4">
              <w:rPr>
                <w:lang w:val="kk-KZ"/>
              </w:rPr>
              <w:t xml:space="preserve">Шағын және микробизнес сегментінің клиенттері үшін </w:t>
            </w:r>
            <w:r w:rsidRPr="00BB01BE">
              <w:rPr>
                <w:lang w:eastAsia="ru-RU"/>
              </w:rPr>
              <w:t>POS-</w:t>
            </w:r>
            <w:r w:rsidR="00190DF4" w:rsidRPr="00C56CD4">
              <w:rPr>
                <w:lang w:eastAsia="ru-RU"/>
              </w:rPr>
              <w:t xml:space="preserve"> терминал</w:t>
            </w:r>
            <w:r w:rsidR="00190DF4">
              <w:rPr>
                <w:lang w:val="kk-KZ" w:eastAsia="ru-RU"/>
              </w:rPr>
              <w:t xml:space="preserve">дар және </w:t>
            </w:r>
            <w:proofErr w:type="spellStart"/>
            <w:r w:rsidR="00190DF4" w:rsidRPr="00C56CD4">
              <w:rPr>
                <w:lang w:eastAsia="ru-RU"/>
              </w:rPr>
              <w:t>JPay</w:t>
            </w:r>
            <w:proofErr w:type="spellEnd"/>
            <w:r w:rsidR="00190DF4">
              <w:rPr>
                <w:lang w:eastAsia="ru-RU"/>
              </w:rPr>
              <w:t xml:space="preserve"> </w:t>
            </w:r>
            <w:r w:rsidR="00190DF4">
              <w:rPr>
                <w:lang w:val="kk-KZ" w:eastAsia="ru-RU"/>
              </w:rPr>
              <w:t>арқылы</w:t>
            </w:r>
            <w:r w:rsidR="00190DF4">
              <w:rPr>
                <w:lang w:eastAsia="ru-RU"/>
              </w:rPr>
              <w:t xml:space="preserve"> </w:t>
            </w:r>
          </w:p>
        </w:tc>
        <w:tc>
          <w:tcPr>
            <w:tcW w:w="2314" w:type="dxa"/>
            <w:vAlign w:val="center"/>
          </w:tcPr>
          <w:p w14:paraId="2FECB799" w14:textId="77777777" w:rsidR="00E41188" w:rsidRDefault="00E41188">
            <w:pPr>
              <w:pStyle w:val="TableParagraph"/>
              <w:jc w:val="center"/>
              <w:rPr>
                <w:spacing w:val="-5"/>
              </w:rPr>
            </w:pPr>
            <w:r w:rsidRPr="00C56CD4">
              <w:rPr>
                <w:lang w:eastAsia="ru-RU"/>
              </w:rPr>
              <w:t>1,</w:t>
            </w:r>
            <w:r>
              <w:rPr>
                <w:lang w:eastAsia="ru-RU"/>
              </w:rPr>
              <w:t>2</w:t>
            </w:r>
          </w:p>
        </w:tc>
        <w:tc>
          <w:tcPr>
            <w:tcW w:w="2801" w:type="dxa"/>
            <w:vAlign w:val="center"/>
          </w:tcPr>
          <w:p w14:paraId="274C4831" w14:textId="77777777" w:rsidR="00E41188" w:rsidRDefault="00E41188">
            <w:pPr>
              <w:pStyle w:val="TableParagraph"/>
              <w:jc w:val="center"/>
              <w:rPr>
                <w:spacing w:val="-5"/>
              </w:rPr>
            </w:pPr>
            <w:r>
              <w:rPr>
                <w:lang w:eastAsia="ru-RU"/>
              </w:rPr>
              <w:t>1,5</w:t>
            </w:r>
          </w:p>
        </w:tc>
      </w:tr>
      <w:tr w:rsidR="00904350" w14:paraId="17E6E2CA" w14:textId="77777777" w:rsidTr="00E41188">
        <w:trPr>
          <w:trHeight w:hRule="exact" w:val="309"/>
        </w:trPr>
        <w:tc>
          <w:tcPr>
            <w:tcW w:w="4799" w:type="dxa"/>
          </w:tcPr>
          <w:p w14:paraId="53804940" w14:textId="77777777" w:rsidR="00904350" w:rsidRPr="00190DF4" w:rsidRDefault="006C6A88">
            <w:pPr>
              <w:pStyle w:val="TableParagraph"/>
              <w:spacing w:before="46" w:line="233" w:lineRule="exact"/>
              <w:ind w:left="105"/>
              <w:rPr>
                <w:lang w:val="kk-KZ"/>
              </w:rPr>
            </w:pPr>
            <w:r>
              <w:t>1.</w:t>
            </w:r>
            <w:r w:rsidR="00E41188">
              <w:t>3</w:t>
            </w:r>
            <w:r>
              <w:t>.</w:t>
            </w:r>
            <w:r>
              <w:rPr>
                <w:spacing w:val="-7"/>
              </w:rPr>
              <w:t xml:space="preserve"> </w:t>
            </w:r>
            <w:r>
              <w:t>QR-</w:t>
            </w:r>
            <w:r>
              <w:rPr>
                <w:spacing w:val="-4"/>
              </w:rPr>
              <w:t>код</w:t>
            </w:r>
            <w:r w:rsidR="00190DF4">
              <w:rPr>
                <w:spacing w:val="-4"/>
                <w:lang w:val="kk-KZ"/>
              </w:rPr>
              <w:t xml:space="preserve"> арқылы</w:t>
            </w:r>
          </w:p>
        </w:tc>
        <w:tc>
          <w:tcPr>
            <w:tcW w:w="2314" w:type="dxa"/>
            <w:vAlign w:val="center"/>
          </w:tcPr>
          <w:p w14:paraId="7B870752" w14:textId="77777777" w:rsidR="00904350" w:rsidRDefault="006C6A88">
            <w:pPr>
              <w:pStyle w:val="TableParagraph"/>
              <w:jc w:val="center"/>
            </w:pPr>
            <w:r>
              <w:rPr>
                <w:spacing w:val="-5"/>
              </w:rPr>
              <w:t>0,8</w:t>
            </w:r>
          </w:p>
        </w:tc>
        <w:tc>
          <w:tcPr>
            <w:tcW w:w="2801" w:type="dxa"/>
            <w:vAlign w:val="center"/>
          </w:tcPr>
          <w:p w14:paraId="0630C449" w14:textId="77777777" w:rsidR="00904350" w:rsidRDefault="006C6A88">
            <w:pPr>
              <w:pStyle w:val="TableParagraph"/>
              <w:jc w:val="center"/>
            </w:pPr>
            <w:r>
              <w:rPr>
                <w:spacing w:val="-4"/>
              </w:rPr>
              <w:t>0,95</w:t>
            </w:r>
          </w:p>
        </w:tc>
      </w:tr>
    </w:tbl>
    <w:p w14:paraId="0F9710B0" w14:textId="77777777" w:rsidR="00904350" w:rsidRDefault="006C6A88">
      <w:pPr>
        <w:pStyle w:val="a5"/>
        <w:numPr>
          <w:ilvl w:val="0"/>
          <w:numId w:val="1"/>
        </w:numPr>
        <w:tabs>
          <w:tab w:val="left" w:pos="476"/>
        </w:tabs>
        <w:spacing w:before="123"/>
        <w:ind w:left="476" w:hanging="220"/>
        <w:rPr>
          <w:b/>
        </w:rPr>
      </w:pPr>
      <w:proofErr w:type="spellStart"/>
      <w:r>
        <w:rPr>
          <w:b/>
          <w:spacing w:val="-2"/>
        </w:rPr>
        <w:t>JPay</w:t>
      </w:r>
      <w:proofErr w:type="spellEnd"/>
      <w:r>
        <w:rPr>
          <w:b/>
          <w:spacing w:val="-2"/>
        </w:rPr>
        <w:t>/QR</w:t>
      </w:r>
      <w:r w:rsidR="00190DF4">
        <w:rPr>
          <w:b/>
          <w:spacing w:val="-2"/>
          <w:lang w:val="kk-KZ"/>
        </w:rPr>
        <w:t xml:space="preserve">-ды қоспағанда, </w:t>
      </w:r>
      <w:proofErr w:type="spellStart"/>
      <w:r w:rsidR="00190DF4">
        <w:rPr>
          <w:b/>
        </w:rPr>
        <w:t>Pos</w:t>
      </w:r>
      <w:proofErr w:type="spellEnd"/>
      <w:r w:rsidR="00190DF4">
        <w:rPr>
          <w:b/>
        </w:rPr>
        <w:t>-терминал</w:t>
      </w:r>
      <w:r w:rsidR="00190DF4">
        <w:rPr>
          <w:b/>
          <w:lang w:val="kk-KZ"/>
        </w:rPr>
        <w:t>ға қызмет көрсету</w:t>
      </w:r>
      <w:r>
        <w:rPr>
          <w:b/>
          <w:spacing w:val="-2"/>
        </w:rPr>
        <w:t>:</w:t>
      </w:r>
    </w:p>
    <w:p w14:paraId="3167F758" w14:textId="77777777" w:rsidR="00904350" w:rsidRDefault="00190DF4">
      <w:pPr>
        <w:pStyle w:val="a5"/>
        <w:numPr>
          <w:ilvl w:val="1"/>
          <w:numId w:val="1"/>
        </w:numPr>
        <w:tabs>
          <w:tab w:val="left" w:pos="642"/>
        </w:tabs>
        <w:spacing w:after="3"/>
        <w:ind w:hanging="386"/>
      </w:pPr>
      <w:r>
        <w:rPr>
          <w:lang w:val="kk-KZ"/>
        </w:rPr>
        <w:t xml:space="preserve">Банктің </w:t>
      </w:r>
      <w:r w:rsidR="006C6A88">
        <w:t>POS-терминал</w:t>
      </w:r>
      <w:r>
        <w:rPr>
          <w:spacing w:val="-12"/>
          <w:lang w:val="kk-KZ"/>
        </w:rPr>
        <w:t>ы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9"/>
        <w:gridCol w:w="4283"/>
        <w:gridCol w:w="833"/>
      </w:tblGrid>
      <w:tr w:rsidR="00904350" w14:paraId="296765EB" w14:textId="77777777">
        <w:trPr>
          <w:trHeight w:val="1425"/>
        </w:trPr>
        <w:tc>
          <w:tcPr>
            <w:tcW w:w="4799" w:type="dxa"/>
          </w:tcPr>
          <w:p w14:paraId="7C88C8C7" w14:textId="77777777" w:rsidR="00904350" w:rsidRDefault="00904350">
            <w:pPr>
              <w:pStyle w:val="TableParagraph"/>
              <w:spacing w:before="0"/>
            </w:pPr>
          </w:p>
          <w:p w14:paraId="268B6405" w14:textId="77777777" w:rsidR="00904350" w:rsidRDefault="00904350">
            <w:pPr>
              <w:pStyle w:val="TableParagraph"/>
              <w:spacing w:before="78"/>
            </w:pPr>
          </w:p>
          <w:p w14:paraId="4C88D2AE" w14:textId="77777777" w:rsidR="00904350" w:rsidRPr="00190DF4" w:rsidRDefault="00190DF4">
            <w:pPr>
              <w:pStyle w:val="TableParagraph"/>
              <w:spacing w:before="0"/>
              <w:ind w:left="165"/>
              <w:rPr>
                <w:b/>
                <w:lang w:val="kk-KZ"/>
              </w:rPr>
            </w:pPr>
            <w:r>
              <w:rPr>
                <w:b/>
                <w:lang w:val="kk-KZ"/>
              </w:rPr>
              <w:t>Филиал клиенттерінің категориялары</w:t>
            </w:r>
          </w:p>
        </w:tc>
        <w:tc>
          <w:tcPr>
            <w:tcW w:w="4283" w:type="dxa"/>
          </w:tcPr>
          <w:p w14:paraId="38074643" w14:textId="77777777" w:rsidR="00904350" w:rsidRDefault="00904350">
            <w:pPr>
              <w:pStyle w:val="TableParagraph"/>
              <w:spacing w:before="79"/>
            </w:pPr>
          </w:p>
          <w:p w14:paraId="0A1F4525" w14:textId="77777777" w:rsidR="00904350" w:rsidRDefault="00190DF4">
            <w:pPr>
              <w:pStyle w:val="TableParagraph"/>
              <w:spacing w:before="0"/>
              <w:ind w:left="12"/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Әр </w:t>
            </w:r>
            <w:r>
              <w:rPr>
                <w:b/>
              </w:rPr>
              <w:t>POS-терминал</w:t>
            </w:r>
            <w:r>
              <w:rPr>
                <w:b/>
                <w:lang w:val="kk-KZ"/>
              </w:rPr>
              <w:t xml:space="preserve"> бойынша өткен күнтізбелік айдағы клиенттің сауда айналымы, теңгемен </w:t>
            </w:r>
          </w:p>
        </w:tc>
        <w:tc>
          <w:tcPr>
            <w:tcW w:w="833" w:type="dxa"/>
          </w:tcPr>
          <w:p w14:paraId="6CAC56E2" w14:textId="77777777" w:rsidR="00904350" w:rsidRDefault="00904350">
            <w:pPr>
              <w:pStyle w:val="TableParagraph"/>
              <w:spacing w:before="0"/>
            </w:pPr>
          </w:p>
          <w:p w14:paraId="2A8E1004" w14:textId="77777777" w:rsidR="00904350" w:rsidRDefault="00904350">
            <w:pPr>
              <w:pStyle w:val="TableParagraph"/>
              <w:spacing w:before="78"/>
            </w:pPr>
          </w:p>
          <w:p w14:paraId="2709434B" w14:textId="77777777" w:rsidR="00904350" w:rsidRPr="00190DF4" w:rsidRDefault="00190DF4">
            <w:pPr>
              <w:pStyle w:val="TableParagraph"/>
              <w:spacing w:before="0"/>
              <w:ind w:right="138"/>
              <w:jc w:val="right"/>
              <w:rPr>
                <w:b/>
                <w:lang w:val="kk-KZ"/>
              </w:rPr>
            </w:pPr>
            <w:r>
              <w:rPr>
                <w:b/>
                <w:spacing w:val="-4"/>
                <w:lang w:val="kk-KZ"/>
              </w:rPr>
              <w:t>теңге</w:t>
            </w:r>
          </w:p>
        </w:tc>
      </w:tr>
      <w:tr w:rsidR="00904350" w14:paraId="16545571" w14:textId="77777777">
        <w:trPr>
          <w:trHeight w:val="299"/>
        </w:trPr>
        <w:tc>
          <w:tcPr>
            <w:tcW w:w="4799" w:type="dxa"/>
          </w:tcPr>
          <w:p w14:paraId="7EBDC1C2" w14:textId="77777777" w:rsidR="00904350" w:rsidRDefault="006C6A88">
            <w:pPr>
              <w:pStyle w:val="TableParagraph"/>
              <w:ind w:left="14" w:right="2"/>
              <w:jc w:val="center"/>
            </w:pPr>
            <w:r>
              <w:rPr>
                <w:spacing w:val="-10"/>
              </w:rPr>
              <w:t>А</w:t>
            </w:r>
          </w:p>
        </w:tc>
        <w:tc>
          <w:tcPr>
            <w:tcW w:w="4283" w:type="dxa"/>
          </w:tcPr>
          <w:p w14:paraId="50BF2410" w14:textId="77777777" w:rsidR="00904350" w:rsidRPr="00190DF4" w:rsidRDefault="006C6A88">
            <w:pPr>
              <w:pStyle w:val="TableParagraph"/>
              <w:ind w:left="107"/>
              <w:rPr>
                <w:lang w:val="kk-KZ"/>
              </w:rPr>
            </w:pPr>
            <w:r>
              <w:t>300</w:t>
            </w:r>
            <w:r>
              <w:rPr>
                <w:spacing w:val="-5"/>
              </w:rPr>
              <w:t xml:space="preserve"> </w:t>
            </w:r>
            <w:r>
              <w:t>000</w:t>
            </w:r>
            <w:r>
              <w:rPr>
                <w:spacing w:val="-5"/>
              </w:rPr>
              <w:t xml:space="preserve"> </w:t>
            </w:r>
            <w:r>
              <w:t>(</w:t>
            </w:r>
            <w:r w:rsidR="00190DF4">
              <w:rPr>
                <w:lang w:val="kk-KZ"/>
              </w:rPr>
              <w:t>үш жүз мың</w:t>
            </w:r>
            <w:r>
              <w:rPr>
                <w:spacing w:val="-2"/>
              </w:rPr>
              <w:t>)</w:t>
            </w:r>
            <w:r w:rsidR="00190DF4">
              <w:rPr>
                <w:spacing w:val="-2"/>
                <w:lang w:val="kk-KZ"/>
              </w:rPr>
              <w:t xml:space="preserve"> теңгеден кем</w:t>
            </w:r>
          </w:p>
        </w:tc>
        <w:tc>
          <w:tcPr>
            <w:tcW w:w="833" w:type="dxa"/>
          </w:tcPr>
          <w:p w14:paraId="4FD76BED" w14:textId="77777777" w:rsidR="00904350" w:rsidRDefault="006C6A88">
            <w:pPr>
              <w:pStyle w:val="TableParagraph"/>
              <w:spacing w:before="46" w:line="233" w:lineRule="exact"/>
              <w:ind w:right="94"/>
              <w:jc w:val="right"/>
            </w:pPr>
            <w:r>
              <w:t xml:space="preserve">3 </w:t>
            </w:r>
            <w:r>
              <w:rPr>
                <w:spacing w:val="-5"/>
              </w:rPr>
              <w:t>000</w:t>
            </w:r>
          </w:p>
        </w:tc>
      </w:tr>
      <w:tr w:rsidR="00904350" w14:paraId="4D11B84C" w14:textId="77777777">
        <w:trPr>
          <w:trHeight w:val="299"/>
        </w:trPr>
        <w:tc>
          <w:tcPr>
            <w:tcW w:w="4799" w:type="dxa"/>
          </w:tcPr>
          <w:p w14:paraId="3C5E8A92" w14:textId="77777777" w:rsidR="00904350" w:rsidRDefault="006C6A88">
            <w:pPr>
              <w:pStyle w:val="TableParagraph"/>
              <w:ind w:left="14"/>
              <w:jc w:val="center"/>
            </w:pPr>
            <w:r>
              <w:rPr>
                <w:spacing w:val="-10"/>
              </w:rPr>
              <w:t>В</w:t>
            </w:r>
          </w:p>
        </w:tc>
        <w:tc>
          <w:tcPr>
            <w:tcW w:w="4283" w:type="dxa"/>
          </w:tcPr>
          <w:p w14:paraId="11F6D790" w14:textId="77777777" w:rsidR="00904350" w:rsidRPr="00190DF4" w:rsidRDefault="006C6A88">
            <w:pPr>
              <w:pStyle w:val="TableParagraph"/>
              <w:ind w:left="107"/>
              <w:rPr>
                <w:lang w:val="kk-KZ"/>
              </w:rPr>
            </w:pPr>
            <w:r>
              <w:t>200</w:t>
            </w:r>
            <w:r>
              <w:rPr>
                <w:spacing w:val="-5"/>
              </w:rPr>
              <w:t xml:space="preserve"> </w:t>
            </w:r>
            <w:r>
              <w:t>000</w:t>
            </w:r>
            <w:r>
              <w:rPr>
                <w:spacing w:val="-4"/>
              </w:rPr>
              <w:t xml:space="preserve"> </w:t>
            </w:r>
            <w:r>
              <w:t>(</w:t>
            </w:r>
            <w:r w:rsidR="00190DF4">
              <w:rPr>
                <w:lang w:val="kk-KZ"/>
              </w:rPr>
              <w:t>екі жүз мың</w:t>
            </w:r>
            <w:r>
              <w:rPr>
                <w:spacing w:val="-2"/>
              </w:rPr>
              <w:t>)</w:t>
            </w:r>
            <w:r w:rsidR="00190DF4">
              <w:rPr>
                <w:spacing w:val="-2"/>
                <w:lang w:val="kk-KZ"/>
              </w:rPr>
              <w:t xml:space="preserve"> теңгеден кем</w:t>
            </w:r>
          </w:p>
        </w:tc>
        <w:tc>
          <w:tcPr>
            <w:tcW w:w="833" w:type="dxa"/>
          </w:tcPr>
          <w:p w14:paraId="45B85E98" w14:textId="77777777" w:rsidR="00904350" w:rsidRDefault="006C6A88">
            <w:pPr>
              <w:pStyle w:val="TableParagraph"/>
              <w:spacing w:before="46" w:line="233" w:lineRule="exact"/>
              <w:ind w:right="94"/>
              <w:jc w:val="right"/>
            </w:pPr>
            <w:r>
              <w:t xml:space="preserve">3 </w:t>
            </w:r>
            <w:r>
              <w:rPr>
                <w:spacing w:val="-5"/>
              </w:rPr>
              <w:t>000</w:t>
            </w:r>
          </w:p>
        </w:tc>
      </w:tr>
      <w:tr w:rsidR="00904350" w14:paraId="6A891F53" w14:textId="77777777">
        <w:trPr>
          <w:trHeight w:val="299"/>
        </w:trPr>
        <w:tc>
          <w:tcPr>
            <w:tcW w:w="4799" w:type="dxa"/>
          </w:tcPr>
          <w:p w14:paraId="3BD81599" w14:textId="77777777" w:rsidR="00904350" w:rsidRDefault="006C6A88">
            <w:pPr>
              <w:pStyle w:val="TableParagraph"/>
              <w:ind w:left="14"/>
              <w:jc w:val="center"/>
            </w:pPr>
            <w:r>
              <w:rPr>
                <w:spacing w:val="-10"/>
              </w:rPr>
              <w:t>С</w:t>
            </w:r>
          </w:p>
        </w:tc>
        <w:tc>
          <w:tcPr>
            <w:tcW w:w="4283" w:type="dxa"/>
          </w:tcPr>
          <w:p w14:paraId="6BC16E30" w14:textId="77777777" w:rsidR="00904350" w:rsidRDefault="006C6A88">
            <w:pPr>
              <w:pStyle w:val="TableParagraph"/>
              <w:ind w:left="107"/>
            </w:pPr>
            <w:r>
              <w:t>100</w:t>
            </w:r>
            <w:r>
              <w:rPr>
                <w:spacing w:val="-4"/>
              </w:rPr>
              <w:t xml:space="preserve"> </w:t>
            </w:r>
            <w:r>
              <w:t>000</w:t>
            </w:r>
            <w:r>
              <w:rPr>
                <w:spacing w:val="-4"/>
              </w:rPr>
              <w:t xml:space="preserve"> </w:t>
            </w:r>
            <w:r>
              <w:t>(</w:t>
            </w:r>
            <w:r w:rsidR="00190DF4">
              <w:rPr>
                <w:lang w:val="kk-KZ"/>
              </w:rPr>
              <w:t>жүз мың</w:t>
            </w:r>
            <w:r w:rsidR="00190DF4">
              <w:rPr>
                <w:spacing w:val="-2"/>
              </w:rPr>
              <w:t>)</w:t>
            </w:r>
            <w:r w:rsidR="00190DF4">
              <w:rPr>
                <w:spacing w:val="-2"/>
                <w:lang w:val="kk-KZ"/>
              </w:rPr>
              <w:t xml:space="preserve"> теңгеден кем</w:t>
            </w:r>
          </w:p>
        </w:tc>
        <w:tc>
          <w:tcPr>
            <w:tcW w:w="833" w:type="dxa"/>
          </w:tcPr>
          <w:p w14:paraId="76AD1EF2" w14:textId="77777777" w:rsidR="00904350" w:rsidRDefault="006C6A88">
            <w:pPr>
              <w:pStyle w:val="TableParagraph"/>
              <w:spacing w:before="46" w:line="233" w:lineRule="exact"/>
              <w:ind w:right="94"/>
              <w:jc w:val="right"/>
            </w:pPr>
            <w:r>
              <w:t xml:space="preserve">3 </w:t>
            </w:r>
            <w:r>
              <w:rPr>
                <w:spacing w:val="-5"/>
              </w:rPr>
              <w:t>000</w:t>
            </w:r>
          </w:p>
        </w:tc>
      </w:tr>
      <w:tr w:rsidR="00904350" w14:paraId="45D5CAE1" w14:textId="77777777">
        <w:trPr>
          <w:trHeight w:val="299"/>
        </w:trPr>
        <w:tc>
          <w:tcPr>
            <w:tcW w:w="9082" w:type="dxa"/>
            <w:gridSpan w:val="2"/>
          </w:tcPr>
          <w:p w14:paraId="2983A545" w14:textId="77777777" w:rsidR="00904350" w:rsidRPr="00190DF4" w:rsidRDefault="006C6A88">
            <w:pPr>
              <w:pStyle w:val="TableParagraph"/>
              <w:ind w:left="110"/>
              <w:rPr>
                <w:lang w:val="kk-KZ"/>
              </w:rPr>
            </w:pPr>
            <w:r>
              <w:t>2.2.</w:t>
            </w:r>
            <w:r>
              <w:rPr>
                <w:spacing w:val="-6"/>
              </w:rPr>
              <w:t xml:space="preserve"> </w:t>
            </w:r>
            <w:r w:rsidR="00190DF4">
              <w:rPr>
                <w:spacing w:val="-6"/>
                <w:lang w:val="kk-KZ"/>
              </w:rPr>
              <w:t xml:space="preserve">Клиенттің </w:t>
            </w:r>
            <w:r>
              <w:t>POS-терминал</w:t>
            </w:r>
            <w:r w:rsidR="00190DF4">
              <w:rPr>
                <w:spacing w:val="-6"/>
                <w:lang w:val="kk-KZ"/>
              </w:rPr>
              <w:t>ы</w:t>
            </w:r>
          </w:p>
        </w:tc>
        <w:tc>
          <w:tcPr>
            <w:tcW w:w="833" w:type="dxa"/>
          </w:tcPr>
          <w:p w14:paraId="3A68140B" w14:textId="77777777" w:rsidR="00904350" w:rsidRDefault="006C6A88">
            <w:pPr>
              <w:pStyle w:val="TableParagraph"/>
              <w:spacing w:before="46" w:line="233" w:lineRule="exact"/>
              <w:ind w:right="94"/>
              <w:jc w:val="right"/>
            </w:pPr>
            <w:r>
              <w:t xml:space="preserve">1 </w:t>
            </w:r>
            <w:r>
              <w:rPr>
                <w:spacing w:val="-5"/>
              </w:rPr>
              <w:t>000</w:t>
            </w:r>
          </w:p>
        </w:tc>
      </w:tr>
      <w:tr w:rsidR="00904350" w14:paraId="5BC0B1D7" w14:textId="77777777">
        <w:trPr>
          <w:trHeight w:val="302"/>
        </w:trPr>
        <w:tc>
          <w:tcPr>
            <w:tcW w:w="9082" w:type="dxa"/>
            <w:gridSpan w:val="2"/>
          </w:tcPr>
          <w:p w14:paraId="35D4EE42" w14:textId="77777777" w:rsidR="00904350" w:rsidRDefault="006C6A88">
            <w:pPr>
              <w:pStyle w:val="TableParagraph"/>
              <w:ind w:left="110"/>
            </w:pPr>
            <w:r>
              <w:t>2.3.</w:t>
            </w:r>
            <w:r>
              <w:rPr>
                <w:spacing w:val="-6"/>
              </w:rPr>
              <w:t xml:space="preserve"> </w:t>
            </w:r>
            <w:r>
              <w:t>POS-терминал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вендинг</w:t>
            </w:r>
          </w:p>
        </w:tc>
        <w:tc>
          <w:tcPr>
            <w:tcW w:w="833" w:type="dxa"/>
          </w:tcPr>
          <w:p w14:paraId="44C52F9F" w14:textId="77777777" w:rsidR="00904350" w:rsidRDefault="006C6A88">
            <w:pPr>
              <w:pStyle w:val="TableParagraph"/>
              <w:spacing w:before="46" w:line="236" w:lineRule="exact"/>
              <w:ind w:right="97"/>
              <w:jc w:val="right"/>
            </w:pPr>
            <w:r>
              <w:rPr>
                <w:spacing w:val="-10"/>
              </w:rPr>
              <w:t>0</w:t>
            </w:r>
          </w:p>
        </w:tc>
      </w:tr>
      <w:tr w:rsidR="00904350" w14:paraId="249D96AA" w14:textId="77777777">
        <w:trPr>
          <w:trHeight w:val="299"/>
        </w:trPr>
        <w:tc>
          <w:tcPr>
            <w:tcW w:w="9082" w:type="dxa"/>
            <w:gridSpan w:val="2"/>
          </w:tcPr>
          <w:p w14:paraId="0A735F19" w14:textId="77777777" w:rsidR="00904350" w:rsidRDefault="006C6A88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5"/>
              </w:rPr>
              <w:t xml:space="preserve"> </w:t>
            </w:r>
            <w:r w:rsidR="00190DF4">
              <w:rPr>
                <w:b/>
                <w:spacing w:val="-5"/>
                <w:lang w:val="kk-KZ"/>
              </w:rPr>
              <w:t xml:space="preserve">Теңгемен ағымдағы шот ашу, </w:t>
            </w:r>
            <w:r w:rsidR="00190DF4">
              <w:rPr>
                <w:b/>
              </w:rPr>
              <w:t>POS-</w:t>
            </w:r>
            <w:r w:rsidR="00190DF4">
              <w:rPr>
                <w:b/>
                <w:spacing w:val="-2"/>
              </w:rPr>
              <w:t>терминал</w:t>
            </w:r>
            <w:r w:rsidR="00190DF4">
              <w:rPr>
                <w:b/>
                <w:spacing w:val="-2"/>
                <w:lang w:val="kk-KZ"/>
              </w:rPr>
              <w:t xml:space="preserve">ды тіркеген кезде </w:t>
            </w:r>
          </w:p>
        </w:tc>
        <w:tc>
          <w:tcPr>
            <w:tcW w:w="833" w:type="dxa"/>
          </w:tcPr>
          <w:p w14:paraId="0713FB55" w14:textId="77777777" w:rsidR="00904350" w:rsidRDefault="006C6A88">
            <w:pPr>
              <w:pStyle w:val="TableParagraph"/>
              <w:spacing w:before="44" w:line="236" w:lineRule="exact"/>
              <w:ind w:right="97"/>
              <w:jc w:val="right"/>
            </w:pPr>
            <w:r>
              <w:rPr>
                <w:spacing w:val="-10"/>
              </w:rPr>
              <w:t>0</w:t>
            </w:r>
          </w:p>
        </w:tc>
      </w:tr>
    </w:tbl>
    <w:p w14:paraId="4CA9C6BB" w14:textId="77777777" w:rsidR="006C6A88" w:rsidRDefault="006C6A88"/>
    <w:p w14:paraId="2839DF02" w14:textId="77777777" w:rsidR="00061200" w:rsidRDefault="00061200"/>
    <w:p w14:paraId="4F2D18DB" w14:textId="77777777" w:rsidR="00061200" w:rsidRDefault="00061200"/>
    <w:p w14:paraId="3C70F9CB" w14:textId="77777777" w:rsidR="00061200" w:rsidRDefault="00061200"/>
    <w:p w14:paraId="552BA41B" w14:textId="77777777" w:rsidR="00061200" w:rsidRDefault="00061200"/>
    <w:p w14:paraId="064384F7" w14:textId="77777777" w:rsidR="00061200" w:rsidRDefault="00061200"/>
    <w:p w14:paraId="6750B372" w14:textId="77777777" w:rsidR="00061200" w:rsidRDefault="00061200"/>
    <w:p w14:paraId="1E0113B4" w14:textId="77777777" w:rsidR="00061200" w:rsidRDefault="00061200"/>
    <w:p w14:paraId="2A5D9A76" w14:textId="77777777" w:rsidR="00061200" w:rsidRDefault="00061200"/>
    <w:p w14:paraId="63FB71F0" w14:textId="77777777" w:rsidR="00061200" w:rsidRDefault="00061200"/>
    <w:p w14:paraId="404EF28F" w14:textId="77777777" w:rsidR="00061200" w:rsidRDefault="00061200"/>
    <w:p w14:paraId="2FBC20C8" w14:textId="77777777" w:rsidR="00061200" w:rsidRDefault="00061200"/>
    <w:p w14:paraId="5F426169" w14:textId="77777777" w:rsidR="00061200" w:rsidRDefault="00061200"/>
    <w:p w14:paraId="109FE14C" w14:textId="77777777" w:rsidR="00061200" w:rsidRDefault="00061200"/>
    <w:p w14:paraId="6092E684" w14:textId="77777777" w:rsidR="00061200" w:rsidRDefault="00061200"/>
    <w:p w14:paraId="7EA241D9" w14:textId="77777777" w:rsidR="00061200" w:rsidRDefault="00061200"/>
    <w:p w14:paraId="56892A65" w14:textId="77777777" w:rsidR="00061200" w:rsidRPr="005E254D" w:rsidRDefault="00061200">
      <w:pPr>
        <w:rPr>
          <w:lang w:val="kk-KZ"/>
        </w:rPr>
      </w:pPr>
    </w:p>
    <w:sectPr w:rsidR="00061200" w:rsidRPr="005E254D">
      <w:type w:val="continuous"/>
      <w:pgSz w:w="11910" w:h="16840"/>
      <w:pgMar w:top="84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F3E56"/>
    <w:multiLevelType w:val="multilevel"/>
    <w:tmpl w:val="2AEC2B3C"/>
    <w:lvl w:ilvl="0">
      <w:start w:val="2"/>
      <w:numFmt w:val="decimal"/>
      <w:lvlText w:val="%1."/>
      <w:lvlJc w:val="left"/>
      <w:pPr>
        <w:ind w:left="477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702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8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1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7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0" w:hanging="38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50"/>
    <w:rsid w:val="00056137"/>
    <w:rsid w:val="00061200"/>
    <w:rsid w:val="00130436"/>
    <w:rsid w:val="00190DF4"/>
    <w:rsid w:val="0021046E"/>
    <w:rsid w:val="0028297C"/>
    <w:rsid w:val="003E4D0B"/>
    <w:rsid w:val="004B3675"/>
    <w:rsid w:val="005E254D"/>
    <w:rsid w:val="006C6A88"/>
    <w:rsid w:val="00904350"/>
    <w:rsid w:val="00B17C80"/>
    <w:rsid w:val="00E4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95D0"/>
  <w15:docId w15:val="{3C10E9A5-6DC1-4C19-8257-7A19DE90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0"/>
    <w:qFormat/>
    <w:pPr>
      <w:ind w:left="6799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47"/>
      <w:ind w:left="476" w:hanging="386"/>
    </w:pPr>
  </w:style>
  <w:style w:type="paragraph" w:customStyle="1" w:styleId="TableParagraph">
    <w:name w:val="Table Paragraph"/>
    <w:basedOn w:val="a"/>
    <w:uiPriority w:val="1"/>
    <w:qFormat/>
    <w:pPr>
      <w:spacing w:before="22"/>
    </w:pPr>
  </w:style>
  <w:style w:type="table" w:styleId="a6">
    <w:name w:val="Table Grid"/>
    <w:basedOn w:val="a1"/>
    <w:uiPriority w:val="39"/>
    <w:rsid w:val="00061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E254D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E254D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21046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046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046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1046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1046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21046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1046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Абдрахманова Айнур Жусупбековна</dc:creator>
  <cp:lastModifiedBy>Ахметова Лаззат Адиковна</cp:lastModifiedBy>
  <cp:revision>2</cp:revision>
  <dcterms:created xsi:type="dcterms:W3CDTF">2025-03-03T11:42:00Z</dcterms:created>
  <dcterms:modified xsi:type="dcterms:W3CDTF">2025-03-03T11:42:00Z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2025-02-28T00:00:00Z</vt:filetime>
  </property>
  <property fmtid="{D5CDD505-2E9C-101B-9397-08002B2CF9AE}" pid="5" name="Producer">
    <vt:lpwstr>macOS Версия 14.4.1 (Выпуск 23E224) Quartz PDFContext</vt:lpwstr>
  </property>
</Properties>
</file>