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21" w:rsidRPr="00364455" w:rsidRDefault="00201D21" w:rsidP="00201D21">
      <w:pPr>
        <w:pStyle w:val="3"/>
        <w:jc w:val="center"/>
        <w:rPr>
          <w:rFonts w:ascii="Times New Roman" w:hAnsi="Times New Roman"/>
          <w:sz w:val="24"/>
          <w:szCs w:val="24"/>
        </w:rPr>
      </w:pPr>
      <w:bookmarkStart w:id="0" w:name="_Toc93920897"/>
      <w:bookmarkStart w:id="1" w:name="_Toc101796072"/>
      <w:bookmarkStart w:id="2" w:name="_Toc119400694"/>
      <w:bookmarkStart w:id="3" w:name="_Toc121242687"/>
      <w:bookmarkStart w:id="4" w:name="_Toc122535262"/>
      <w:bookmarkStart w:id="5" w:name="_Toc137568408"/>
      <w:bookmarkStart w:id="6" w:name="_GoBack"/>
      <w:bookmarkEnd w:id="6"/>
      <w:r w:rsidRPr="00364455">
        <w:rPr>
          <w:rFonts w:ascii="Times New Roman" w:hAnsi="Times New Roman"/>
          <w:sz w:val="24"/>
          <w:szCs w:val="24"/>
        </w:rPr>
        <w:t>З</w:t>
      </w:r>
      <w:r w:rsidRPr="00364455">
        <w:rPr>
          <w:rFonts w:ascii="Times New Roman" w:hAnsi="Times New Roman"/>
          <w:sz w:val="24"/>
          <w:szCs w:val="24"/>
          <w:lang w:val="ru-RU"/>
        </w:rPr>
        <w:t>аявка на получение кредита</w:t>
      </w:r>
      <w:bookmarkEnd w:id="0"/>
      <w:bookmarkEnd w:id="1"/>
      <w:bookmarkEnd w:id="2"/>
      <w:bookmarkEnd w:id="3"/>
      <w:bookmarkEnd w:id="4"/>
      <w:bookmarkEnd w:id="5"/>
    </w:p>
    <w:p w:rsidR="00201D21" w:rsidRPr="00364455" w:rsidRDefault="00201D21" w:rsidP="00201D21">
      <w:pPr>
        <w:jc w:val="right"/>
        <w:rPr>
          <w:b/>
        </w:rPr>
      </w:pPr>
    </w:p>
    <w:p w:rsidR="00201D21" w:rsidRPr="00364455" w:rsidRDefault="00201D21" w:rsidP="00201D21">
      <w:pPr>
        <w:jc w:val="right"/>
        <w:rPr>
          <w:b/>
        </w:rPr>
      </w:pPr>
      <w:r w:rsidRPr="00364455">
        <w:rPr>
          <w:b/>
        </w:rPr>
        <w:t>________ филиал АО «J</w:t>
      </w:r>
      <w:r w:rsidRPr="00364455">
        <w:rPr>
          <w:b/>
          <w:lang w:val="en-US"/>
        </w:rPr>
        <w:t>u</w:t>
      </w:r>
      <w:proofErr w:type="spellStart"/>
      <w:r w:rsidRPr="00364455">
        <w:rPr>
          <w:b/>
        </w:rPr>
        <w:t>san</w:t>
      </w:r>
      <w:proofErr w:type="spellEnd"/>
      <w:r w:rsidRPr="00364455">
        <w:rPr>
          <w:b/>
        </w:rPr>
        <w:t xml:space="preserve"> </w:t>
      </w:r>
      <w:proofErr w:type="spellStart"/>
      <w:r w:rsidRPr="00364455">
        <w:rPr>
          <w:b/>
        </w:rPr>
        <w:t>Bank</w:t>
      </w:r>
      <w:proofErr w:type="spellEnd"/>
      <w:r w:rsidRPr="00364455">
        <w:rPr>
          <w:b/>
          <w:bCs/>
        </w:rPr>
        <w:t>»</w:t>
      </w:r>
    </w:p>
    <w:p w:rsidR="00201D21" w:rsidRPr="00364455" w:rsidRDefault="00201D21" w:rsidP="00201D21">
      <w:pPr>
        <w:jc w:val="right"/>
      </w:pPr>
    </w:p>
    <w:p w:rsidR="00201D21" w:rsidRPr="004A0677" w:rsidRDefault="00201D21" w:rsidP="00201D21">
      <w:pPr>
        <w:jc w:val="both"/>
        <w:rPr>
          <w:sz w:val="22"/>
          <w:szCs w:val="22"/>
        </w:rPr>
      </w:pPr>
    </w:p>
    <w:p w:rsidR="00201D21" w:rsidRPr="004A0677" w:rsidRDefault="00201D21" w:rsidP="00201D21">
      <w:pPr>
        <w:ind w:firstLine="284"/>
        <w:jc w:val="both"/>
        <w:rPr>
          <w:sz w:val="22"/>
          <w:szCs w:val="22"/>
        </w:rPr>
      </w:pPr>
      <w:r w:rsidRPr="004A0677">
        <w:rPr>
          <w:sz w:val="22"/>
          <w:szCs w:val="22"/>
        </w:rPr>
        <w:t xml:space="preserve">______________________________________________ просит Вас предоставить </w:t>
      </w:r>
    </w:p>
    <w:p w:rsidR="00201D21" w:rsidRPr="004A0677" w:rsidRDefault="00201D21" w:rsidP="00201D21">
      <w:pPr>
        <w:jc w:val="both"/>
        <w:rPr>
          <w:i/>
          <w:sz w:val="22"/>
          <w:szCs w:val="22"/>
        </w:rPr>
      </w:pPr>
      <w:r w:rsidRPr="004A0677">
        <w:rPr>
          <w:sz w:val="22"/>
          <w:szCs w:val="22"/>
        </w:rPr>
        <w:t xml:space="preserve"> </w:t>
      </w:r>
      <w:r w:rsidRPr="004A0677">
        <w:rPr>
          <w:i/>
          <w:sz w:val="22"/>
          <w:szCs w:val="22"/>
        </w:rPr>
        <w:t>(организационно-правовая форма (для юридического лица) и наименование/ФИО Заемщика, БИН/ИИН)</w:t>
      </w:r>
      <w:r w:rsidRPr="004A0677">
        <w:rPr>
          <w:sz w:val="22"/>
          <w:szCs w:val="22"/>
        </w:rPr>
        <w:t>_______________________________________________________ в сумме __________________________</w:t>
      </w:r>
      <w:r w:rsidRPr="004A0677">
        <w:rPr>
          <w:i/>
          <w:sz w:val="22"/>
          <w:szCs w:val="22"/>
        </w:rPr>
        <w:t xml:space="preserve">(заем / возобновляемую / </w:t>
      </w:r>
      <w:proofErr w:type="spellStart"/>
      <w:r w:rsidRPr="004A0677">
        <w:rPr>
          <w:i/>
          <w:sz w:val="22"/>
          <w:szCs w:val="22"/>
        </w:rPr>
        <w:t>невозобновляемую</w:t>
      </w:r>
      <w:proofErr w:type="spellEnd"/>
      <w:r w:rsidRPr="004A0677">
        <w:rPr>
          <w:i/>
          <w:sz w:val="22"/>
          <w:szCs w:val="22"/>
        </w:rPr>
        <w:t xml:space="preserve"> кредитную линию с лимитом финансирования) (цифрами и прописью)</w:t>
      </w:r>
    </w:p>
    <w:p w:rsidR="00201D21" w:rsidRPr="004A0677" w:rsidRDefault="00201D21" w:rsidP="00201D21">
      <w:pPr>
        <w:jc w:val="both"/>
        <w:rPr>
          <w:sz w:val="22"/>
          <w:szCs w:val="22"/>
        </w:rPr>
      </w:pPr>
    </w:p>
    <w:p w:rsidR="00201D21" w:rsidRPr="004A0677" w:rsidRDefault="00201D21" w:rsidP="00201D21">
      <w:pPr>
        <w:jc w:val="both"/>
        <w:rPr>
          <w:sz w:val="22"/>
          <w:szCs w:val="22"/>
        </w:rPr>
      </w:pPr>
      <w:r w:rsidRPr="004A0677">
        <w:rPr>
          <w:sz w:val="22"/>
          <w:szCs w:val="22"/>
        </w:rPr>
        <w:t>(_________________________)</w:t>
      </w:r>
      <w:r w:rsidRPr="004A0677">
        <w:rPr>
          <w:i/>
          <w:sz w:val="22"/>
          <w:szCs w:val="22"/>
        </w:rPr>
        <w:t>(валюта займа)</w:t>
      </w:r>
      <w:r w:rsidRPr="004A0677">
        <w:rPr>
          <w:sz w:val="22"/>
          <w:szCs w:val="22"/>
        </w:rPr>
        <w:t>сроком на ____________________ для _________________</w:t>
      </w:r>
      <w:r>
        <w:rPr>
          <w:sz w:val="22"/>
          <w:szCs w:val="22"/>
        </w:rPr>
        <w:t>_______________________________</w:t>
      </w:r>
      <w:r w:rsidRPr="004A0677">
        <w:rPr>
          <w:sz w:val="22"/>
          <w:szCs w:val="22"/>
        </w:rPr>
        <w:t>______________________________________</w:t>
      </w:r>
    </w:p>
    <w:p w:rsidR="00201D21" w:rsidRPr="004A0677" w:rsidRDefault="00201D21" w:rsidP="00201D21">
      <w:pPr>
        <w:jc w:val="both"/>
        <w:rPr>
          <w:i/>
          <w:sz w:val="22"/>
          <w:szCs w:val="22"/>
        </w:rPr>
      </w:pPr>
      <w:r w:rsidRPr="004A0677">
        <w:rPr>
          <w:sz w:val="22"/>
          <w:szCs w:val="22"/>
        </w:rPr>
        <w:t xml:space="preserve">                                                             </w:t>
      </w:r>
      <w:r w:rsidRPr="004A0677">
        <w:rPr>
          <w:i/>
          <w:sz w:val="22"/>
          <w:szCs w:val="22"/>
        </w:rPr>
        <w:t>(целевое назначение займа)</w:t>
      </w:r>
    </w:p>
    <w:p w:rsidR="00201D21" w:rsidRPr="004A0677" w:rsidRDefault="00201D21" w:rsidP="00201D21">
      <w:pPr>
        <w:jc w:val="both"/>
        <w:rPr>
          <w:sz w:val="22"/>
          <w:szCs w:val="22"/>
        </w:rPr>
      </w:pPr>
      <w:r w:rsidRPr="004A0677">
        <w:rPr>
          <w:sz w:val="22"/>
          <w:szCs w:val="22"/>
        </w:rPr>
        <w:t xml:space="preserve">_____________________________________________________________________________________.  </w:t>
      </w:r>
    </w:p>
    <w:p w:rsidR="00201D21" w:rsidRPr="004A0677" w:rsidRDefault="00201D21" w:rsidP="00201D21">
      <w:pPr>
        <w:ind w:firstLine="284"/>
        <w:rPr>
          <w:sz w:val="22"/>
          <w:szCs w:val="22"/>
        </w:rPr>
      </w:pPr>
      <w:r w:rsidRPr="004A0677">
        <w:rPr>
          <w:sz w:val="22"/>
          <w:szCs w:val="22"/>
        </w:rPr>
        <w:t>Электронная почта для получения сообщения от Банка: ____________________________________________________________________________</w:t>
      </w:r>
    </w:p>
    <w:p w:rsidR="00201D21" w:rsidRPr="004A0677" w:rsidRDefault="00201D21" w:rsidP="00201D21">
      <w:pPr>
        <w:jc w:val="both"/>
        <w:rPr>
          <w:sz w:val="22"/>
          <w:szCs w:val="22"/>
        </w:rPr>
      </w:pPr>
      <w:r w:rsidRPr="004A0677">
        <w:rPr>
          <w:sz w:val="22"/>
          <w:szCs w:val="22"/>
        </w:rPr>
        <w:t>(адрес электронной почты)</w:t>
      </w:r>
    </w:p>
    <w:p w:rsidR="00201D21" w:rsidRPr="004A0677" w:rsidRDefault="00201D21" w:rsidP="00201D21">
      <w:pPr>
        <w:ind w:firstLine="284"/>
        <w:jc w:val="both"/>
        <w:rPr>
          <w:sz w:val="22"/>
          <w:szCs w:val="22"/>
        </w:rPr>
      </w:pPr>
      <w:r w:rsidRPr="004A0677">
        <w:rPr>
          <w:sz w:val="22"/>
          <w:szCs w:val="22"/>
        </w:rPr>
        <w:t>В обеспечение своевременного возврата займа и вознаграждения по нему предоставляем АО «</w:t>
      </w:r>
      <w:r w:rsidRPr="004A0677">
        <w:rPr>
          <w:sz w:val="22"/>
          <w:szCs w:val="22"/>
          <w:lang w:val="kk-KZ"/>
        </w:rPr>
        <w:t>J</w:t>
      </w:r>
      <w:r w:rsidRPr="004A0677">
        <w:rPr>
          <w:sz w:val="22"/>
          <w:szCs w:val="22"/>
          <w:lang w:val="en-US"/>
        </w:rPr>
        <w:t>u</w:t>
      </w:r>
      <w:r w:rsidRPr="004A0677">
        <w:rPr>
          <w:sz w:val="22"/>
          <w:szCs w:val="22"/>
          <w:lang w:val="kk-KZ"/>
        </w:rPr>
        <w:t>san Bank</w:t>
      </w:r>
      <w:r w:rsidRPr="004A0677">
        <w:rPr>
          <w:sz w:val="22"/>
          <w:szCs w:val="22"/>
        </w:rPr>
        <w:t>» следующее имущество:</w:t>
      </w:r>
      <w:r>
        <w:rPr>
          <w:sz w:val="22"/>
          <w:szCs w:val="22"/>
        </w:rPr>
        <w:t xml:space="preserve"> </w:t>
      </w:r>
      <w:r w:rsidRPr="004A0677">
        <w:rPr>
          <w:sz w:val="22"/>
          <w:szCs w:val="22"/>
        </w:rPr>
        <w:t>______________________________________________________</w:t>
      </w:r>
    </w:p>
    <w:p w:rsidR="00201D21" w:rsidRPr="004A0677" w:rsidRDefault="00201D21" w:rsidP="00201D21">
      <w:pPr>
        <w:rPr>
          <w:sz w:val="22"/>
          <w:szCs w:val="22"/>
        </w:rPr>
      </w:pPr>
      <w:r w:rsidRPr="004A0677">
        <w:rPr>
          <w:sz w:val="22"/>
          <w:szCs w:val="22"/>
        </w:rPr>
        <w:t xml:space="preserve"> (наименование имущества, адрес, собственник, стоимость обеспечения)</w:t>
      </w:r>
    </w:p>
    <w:p w:rsidR="00201D21" w:rsidRPr="004A0677" w:rsidRDefault="00201D21" w:rsidP="00201D21">
      <w:pPr>
        <w:jc w:val="both"/>
        <w:rPr>
          <w:sz w:val="22"/>
          <w:szCs w:val="22"/>
        </w:rPr>
      </w:pPr>
    </w:p>
    <w:p w:rsidR="00201D21" w:rsidRPr="004A0677" w:rsidRDefault="00201D21" w:rsidP="00201D21">
      <w:pPr>
        <w:pStyle w:val="a3"/>
        <w:ind w:firstLine="284"/>
        <w:jc w:val="both"/>
        <w:rPr>
          <w:sz w:val="22"/>
          <w:szCs w:val="22"/>
        </w:rPr>
      </w:pPr>
      <w:r w:rsidRPr="004A0677">
        <w:rPr>
          <w:sz w:val="22"/>
          <w:szCs w:val="22"/>
          <w:lang w:val="kk-KZ"/>
        </w:rPr>
        <w:t>Настоящим выражаем свое согласие на информирование Банком о принятом решении о предоставлении финансирования, либо об отказе в финансировании, путем направления сообщения по электронной почте, адрес которого указан в настоящей заявке на получение кредита, а также выражает согласие с тем, что Банк не несет ответственности за недоставку и (или) не прочтение Заемщиком сообщения в случаях, включая, но, не ограничиваясь следующими:</w:t>
      </w:r>
    </w:p>
    <w:p w:rsidR="00201D21" w:rsidRPr="004A0677" w:rsidRDefault="00201D21" w:rsidP="00201D21">
      <w:pPr>
        <w:pStyle w:val="a6"/>
        <w:numPr>
          <w:ilvl w:val="0"/>
          <w:numId w:val="1"/>
        </w:numPr>
        <w:ind w:left="459"/>
        <w:contextualSpacing/>
        <w:jc w:val="both"/>
        <w:rPr>
          <w:sz w:val="22"/>
          <w:szCs w:val="22"/>
          <w:lang w:val="kk-KZ"/>
        </w:rPr>
      </w:pPr>
      <w:r w:rsidRPr="004A0677">
        <w:rPr>
          <w:sz w:val="22"/>
          <w:szCs w:val="22"/>
          <w:lang w:val="kk-KZ"/>
        </w:rPr>
        <w:t>почтовый ящик заблокирован;</w:t>
      </w:r>
    </w:p>
    <w:p w:rsidR="00201D21" w:rsidRPr="004A0677" w:rsidRDefault="00201D21" w:rsidP="00201D21">
      <w:pPr>
        <w:pStyle w:val="a6"/>
        <w:numPr>
          <w:ilvl w:val="0"/>
          <w:numId w:val="1"/>
        </w:numPr>
        <w:ind w:left="459"/>
        <w:contextualSpacing/>
        <w:jc w:val="both"/>
        <w:rPr>
          <w:sz w:val="22"/>
          <w:szCs w:val="22"/>
          <w:lang w:val="kk-KZ"/>
        </w:rPr>
      </w:pPr>
      <w:r w:rsidRPr="004A0677">
        <w:rPr>
          <w:sz w:val="22"/>
          <w:szCs w:val="22"/>
          <w:lang w:val="kk-KZ"/>
        </w:rPr>
        <w:t>забыт пароль для входа в почтовый ящик;</w:t>
      </w:r>
    </w:p>
    <w:p w:rsidR="00201D21" w:rsidRPr="004A0677" w:rsidRDefault="00201D21" w:rsidP="00201D21">
      <w:pPr>
        <w:pStyle w:val="a6"/>
        <w:numPr>
          <w:ilvl w:val="0"/>
          <w:numId w:val="1"/>
        </w:numPr>
        <w:ind w:left="459"/>
        <w:contextualSpacing/>
        <w:jc w:val="both"/>
        <w:rPr>
          <w:sz w:val="22"/>
          <w:szCs w:val="22"/>
          <w:lang w:val="kk-KZ"/>
        </w:rPr>
      </w:pPr>
      <w:r w:rsidRPr="004A0677">
        <w:rPr>
          <w:sz w:val="22"/>
          <w:szCs w:val="22"/>
          <w:lang w:val="kk-KZ"/>
        </w:rPr>
        <w:t>произошел взлом почтового ящика третьими лицами;</w:t>
      </w:r>
    </w:p>
    <w:p w:rsidR="00201D21" w:rsidRPr="004A0677" w:rsidRDefault="00201D21" w:rsidP="00201D21">
      <w:pPr>
        <w:pStyle w:val="a6"/>
        <w:numPr>
          <w:ilvl w:val="0"/>
          <w:numId w:val="1"/>
        </w:numPr>
        <w:ind w:left="459"/>
        <w:contextualSpacing/>
        <w:jc w:val="both"/>
        <w:rPr>
          <w:sz w:val="22"/>
          <w:szCs w:val="22"/>
          <w:lang w:val="kk-KZ"/>
        </w:rPr>
      </w:pPr>
      <w:r w:rsidRPr="004A0677">
        <w:rPr>
          <w:sz w:val="22"/>
          <w:szCs w:val="22"/>
          <w:lang w:val="kk-KZ"/>
        </w:rPr>
        <w:t>сбои в сети интернет;</w:t>
      </w:r>
    </w:p>
    <w:p w:rsidR="00201D21" w:rsidRPr="004A0677" w:rsidRDefault="00201D21" w:rsidP="00201D21">
      <w:pPr>
        <w:pStyle w:val="a6"/>
        <w:numPr>
          <w:ilvl w:val="0"/>
          <w:numId w:val="1"/>
        </w:numPr>
        <w:ind w:left="459"/>
        <w:contextualSpacing/>
        <w:jc w:val="both"/>
        <w:rPr>
          <w:sz w:val="22"/>
          <w:szCs w:val="22"/>
          <w:lang w:val="kk-KZ"/>
        </w:rPr>
      </w:pPr>
      <w:r w:rsidRPr="004A0677">
        <w:rPr>
          <w:sz w:val="22"/>
          <w:szCs w:val="22"/>
          <w:lang w:val="kk-KZ"/>
        </w:rPr>
        <w:t>изменение адреса электронной почты и т.д.</w:t>
      </w:r>
    </w:p>
    <w:p w:rsidR="00201D21" w:rsidRPr="00364455" w:rsidRDefault="00201D21" w:rsidP="00201D21">
      <w:pPr>
        <w:jc w:val="both"/>
        <w:rPr>
          <w:lang w:val="kk-KZ"/>
        </w:rPr>
      </w:pPr>
    </w:p>
    <w:p w:rsidR="00201D21" w:rsidRPr="00764164" w:rsidRDefault="00201D21" w:rsidP="00201D21">
      <w:pPr>
        <w:tabs>
          <w:tab w:val="left" w:pos="6047"/>
        </w:tabs>
        <w:jc w:val="both"/>
        <w:rPr>
          <w:i/>
          <w:sz w:val="20"/>
          <w:szCs w:val="20"/>
        </w:rPr>
      </w:pPr>
      <w:r w:rsidRPr="004A0677">
        <w:rPr>
          <w:i/>
          <w:sz w:val="20"/>
          <w:szCs w:val="20"/>
        </w:rPr>
        <w:t>В соответствии с требованиями Закона Республики Казахстан «О персональных данных и их защите»,</w:t>
      </w:r>
      <w:r>
        <w:rPr>
          <w:i/>
          <w:sz w:val="20"/>
          <w:szCs w:val="20"/>
        </w:rPr>
        <w:t xml:space="preserve"> </w:t>
      </w:r>
      <w:r w:rsidRPr="004A0677">
        <w:rPr>
          <w:i/>
          <w:sz w:val="20"/>
          <w:szCs w:val="20"/>
        </w:rPr>
        <w:t>[</w:t>
      </w:r>
      <w:r w:rsidRPr="004A0677">
        <w:rPr>
          <w:i/>
          <w:sz w:val="20"/>
          <w:szCs w:val="20"/>
          <w:lang w:val="kk-KZ"/>
        </w:rPr>
        <w:t>являясь представителем Заемщика</w:t>
      </w:r>
      <w:r w:rsidRPr="004A0677">
        <w:rPr>
          <w:i/>
          <w:sz w:val="20"/>
          <w:szCs w:val="20"/>
        </w:rPr>
        <w:t>]</w:t>
      </w:r>
      <w:r w:rsidRPr="004A0677">
        <w:rPr>
          <w:rStyle w:val="a5"/>
          <w:i/>
          <w:sz w:val="20"/>
          <w:szCs w:val="20"/>
        </w:rPr>
        <w:footnoteReference w:id="1"/>
      </w:r>
      <w:r w:rsidRPr="004A0677">
        <w:rPr>
          <w:i/>
          <w:sz w:val="20"/>
          <w:szCs w:val="20"/>
        </w:rPr>
        <w:t>,</w:t>
      </w:r>
      <w:r w:rsidRPr="004A0677">
        <w:rPr>
          <w:sz w:val="20"/>
          <w:szCs w:val="20"/>
        </w:rPr>
        <w:t xml:space="preserve"> </w:t>
      </w:r>
      <w:r w:rsidRPr="004A0677">
        <w:rPr>
          <w:i/>
          <w:sz w:val="20"/>
          <w:szCs w:val="20"/>
        </w:rPr>
        <w:t>даю АО «</w:t>
      </w:r>
      <w:proofErr w:type="spellStart"/>
      <w:r w:rsidRPr="004A0677">
        <w:rPr>
          <w:i/>
          <w:sz w:val="20"/>
          <w:szCs w:val="20"/>
          <w:lang w:val="en-US"/>
        </w:rPr>
        <w:t>Jusan</w:t>
      </w:r>
      <w:proofErr w:type="spellEnd"/>
      <w:r w:rsidRPr="004A0677">
        <w:rPr>
          <w:i/>
          <w:sz w:val="20"/>
          <w:szCs w:val="20"/>
        </w:rPr>
        <w:t xml:space="preserve"> </w:t>
      </w:r>
      <w:r w:rsidRPr="004A0677">
        <w:rPr>
          <w:i/>
          <w:sz w:val="20"/>
          <w:szCs w:val="20"/>
          <w:lang w:val="en-US"/>
        </w:rPr>
        <w:t>Bank</w:t>
      </w:r>
      <w:r w:rsidRPr="004A0677">
        <w:rPr>
          <w:i/>
          <w:sz w:val="20"/>
          <w:szCs w:val="20"/>
        </w:rPr>
        <w:t>», БИН 920140000084 (далее – Банк)</w:t>
      </w:r>
      <w:r>
        <w:rPr>
          <w:i/>
          <w:sz w:val="20"/>
          <w:szCs w:val="20"/>
        </w:rPr>
        <w:t>,</w:t>
      </w:r>
      <w:r w:rsidRPr="004A0677">
        <w:rPr>
          <w:i/>
          <w:sz w:val="20"/>
          <w:szCs w:val="20"/>
        </w:rPr>
        <w:t xml:space="preserve"> безусловное согласие</w:t>
      </w:r>
      <w:r>
        <w:rPr>
          <w:i/>
          <w:sz w:val="20"/>
          <w:szCs w:val="20"/>
        </w:rPr>
        <w:t xml:space="preserve">, </w:t>
      </w:r>
      <w:r w:rsidRPr="004A0677">
        <w:rPr>
          <w:i/>
          <w:sz w:val="20"/>
          <w:szCs w:val="20"/>
        </w:rPr>
        <w:t>действующее с даты подписания настоящего заявления до дня отзыва в письменной форме</w:t>
      </w:r>
      <w:r>
        <w:rPr>
          <w:i/>
          <w:sz w:val="20"/>
          <w:szCs w:val="20"/>
        </w:rPr>
        <w:t xml:space="preserve"> (за  исключением случаев, когда в соответствии с законодательством Республики Казахстан оно не может быть отозвано) </w:t>
      </w:r>
      <w:r w:rsidRPr="00764164">
        <w:rPr>
          <w:i/>
          <w:sz w:val="20"/>
          <w:szCs w:val="20"/>
        </w:rPr>
        <w:t>на сбор, обработку</w:t>
      </w:r>
      <w:r w:rsidRPr="00764164">
        <w:rPr>
          <w:i/>
          <w:sz w:val="20"/>
          <w:szCs w:val="20"/>
          <w:lang w:val="kk-KZ"/>
        </w:rPr>
        <w:t xml:space="preserve"> </w:t>
      </w:r>
      <w:r w:rsidRPr="00764164">
        <w:rPr>
          <w:i/>
          <w:sz w:val="20"/>
          <w:szCs w:val="20"/>
        </w:rPr>
        <w:t>(в т.ч. трансграничную передачу</w:t>
      </w:r>
      <w:r>
        <w:rPr>
          <w:i/>
          <w:sz w:val="20"/>
          <w:szCs w:val="20"/>
        </w:rPr>
        <w:t xml:space="preserve">, но без распространения в общедоступных источниках, кроме случаев, установленных законодательством Республики Казахстан </w:t>
      </w:r>
      <w:r w:rsidRPr="00764164">
        <w:rPr>
          <w:i/>
          <w:sz w:val="20"/>
          <w:szCs w:val="20"/>
        </w:rPr>
        <w:t>) Банком информации обо мне  и о лицах, указанных в предоставляемых документах и сведениях, включая мои персональные данные, содержащихся в предоставляемых в Банк документах и сведениях, в том числе биометрические, зафиксированные на электронном, бумажном и любом ином носителе, а также происходящие в них в будущем изменения и дополнения, в связи с возникновением с Банком, дочерними  организациями Банка, в том числе в будущем, любых правоотношений, связанных, включая, но не ограничиваясь, с банковским и/или иным обслуживанием, при условии, что указанная информация должна распространяться Банком с учетом ограничений, установленных законодательством Республики Казахстан, в том числе, статьей 50 Закона «О банках и банковской деятельности в Республике Казахстан».</w:t>
      </w:r>
    </w:p>
    <w:p w:rsidR="00201D21" w:rsidRPr="0055494F" w:rsidRDefault="00201D21" w:rsidP="00201D21">
      <w:pPr>
        <w:pStyle w:val="a6"/>
        <w:tabs>
          <w:tab w:val="left" w:pos="6047"/>
        </w:tabs>
        <w:ind w:left="0"/>
        <w:jc w:val="both"/>
        <w:rPr>
          <w:sz w:val="20"/>
          <w:szCs w:val="20"/>
        </w:rPr>
      </w:pPr>
      <w:r w:rsidRPr="0055494F">
        <w:rPr>
          <w:i/>
          <w:sz w:val="20"/>
          <w:szCs w:val="20"/>
        </w:rPr>
        <w:t xml:space="preserve">(указать </w:t>
      </w:r>
      <w:r w:rsidRPr="00316E4F">
        <w:rPr>
          <w:i/>
          <w:sz w:val="20"/>
          <w:szCs w:val="20"/>
        </w:rPr>
        <w:t>[при идентификации физического лица (руководителя, учредителей (участников) юридического лица, иностранной структуры без образования юридического лица, бенефициарного собственника) Банк устанавливает и фиксирует следующие данные:</w:t>
      </w:r>
    </w:p>
    <w:p w:rsidR="00201D21" w:rsidRPr="0055494F" w:rsidRDefault="00201D21" w:rsidP="00201D21">
      <w:pPr>
        <w:pStyle w:val="a6"/>
        <w:tabs>
          <w:tab w:val="left" w:pos="6047"/>
        </w:tabs>
        <w:ind w:left="0" w:firstLine="283"/>
        <w:jc w:val="both"/>
        <w:rPr>
          <w:i/>
          <w:sz w:val="20"/>
          <w:szCs w:val="20"/>
        </w:rPr>
      </w:pPr>
      <w:r w:rsidRPr="0055494F">
        <w:rPr>
          <w:i/>
          <w:sz w:val="20"/>
          <w:szCs w:val="20"/>
        </w:rPr>
        <w:t xml:space="preserve"> -  фамилия, имя, отчество (при наличии);</w:t>
      </w:r>
    </w:p>
    <w:p w:rsidR="00201D21" w:rsidRPr="0055494F" w:rsidRDefault="00201D21" w:rsidP="00201D21">
      <w:pPr>
        <w:pStyle w:val="a6"/>
        <w:tabs>
          <w:tab w:val="left" w:pos="6047"/>
        </w:tabs>
        <w:ind w:left="0" w:firstLine="283"/>
        <w:jc w:val="both"/>
        <w:rPr>
          <w:i/>
          <w:sz w:val="20"/>
          <w:szCs w:val="20"/>
        </w:rPr>
      </w:pPr>
      <w:r w:rsidRPr="0055494F">
        <w:rPr>
          <w:i/>
          <w:sz w:val="20"/>
          <w:szCs w:val="20"/>
        </w:rPr>
        <w:lastRenderedPageBreak/>
        <w:t>-  гражданство;</w:t>
      </w:r>
    </w:p>
    <w:p w:rsidR="00201D21" w:rsidRPr="0055494F" w:rsidRDefault="00201D21" w:rsidP="00201D21">
      <w:pPr>
        <w:pStyle w:val="a6"/>
        <w:tabs>
          <w:tab w:val="left" w:pos="6047"/>
        </w:tabs>
        <w:ind w:left="0" w:firstLine="283"/>
        <w:jc w:val="both"/>
        <w:rPr>
          <w:i/>
          <w:sz w:val="20"/>
          <w:szCs w:val="20"/>
        </w:rPr>
      </w:pPr>
      <w:r w:rsidRPr="0055494F">
        <w:rPr>
          <w:i/>
          <w:sz w:val="20"/>
          <w:szCs w:val="20"/>
        </w:rPr>
        <w:t>-  дата и место рождения;</w:t>
      </w:r>
    </w:p>
    <w:p w:rsidR="00201D21" w:rsidRPr="0055494F" w:rsidRDefault="00201D21" w:rsidP="00201D21">
      <w:pPr>
        <w:pStyle w:val="a6"/>
        <w:tabs>
          <w:tab w:val="left" w:pos="6047"/>
        </w:tabs>
        <w:ind w:left="0" w:firstLine="283"/>
        <w:jc w:val="both"/>
        <w:rPr>
          <w:i/>
          <w:sz w:val="20"/>
          <w:szCs w:val="20"/>
        </w:rPr>
      </w:pPr>
      <w:r w:rsidRPr="0055494F">
        <w:rPr>
          <w:i/>
          <w:sz w:val="20"/>
          <w:szCs w:val="20"/>
        </w:rPr>
        <w:t>- юридический адрес (для учредителей (участников), бенефициарных собственников иностранной структуры без образования юридического лица (при наличии) адрес места жительства (места нахождения);</w:t>
      </w:r>
    </w:p>
    <w:p w:rsidR="00201D21" w:rsidRPr="0055494F" w:rsidRDefault="00201D21" w:rsidP="00201D21">
      <w:pPr>
        <w:pStyle w:val="a6"/>
        <w:tabs>
          <w:tab w:val="left" w:pos="6047"/>
        </w:tabs>
        <w:ind w:left="0" w:firstLine="283"/>
        <w:jc w:val="both"/>
        <w:rPr>
          <w:i/>
          <w:sz w:val="20"/>
          <w:szCs w:val="20"/>
        </w:rPr>
      </w:pPr>
      <w:r w:rsidRPr="0055494F">
        <w:rPr>
          <w:i/>
          <w:sz w:val="20"/>
          <w:szCs w:val="20"/>
        </w:rPr>
        <w:t>- реквизиты документа, удостоверяющего личность, и (или) иного документа, на основании которого проводится идентификация;</w:t>
      </w:r>
    </w:p>
    <w:p w:rsidR="00201D21" w:rsidRPr="0055494F" w:rsidRDefault="00201D21" w:rsidP="00201D21">
      <w:pPr>
        <w:pStyle w:val="a6"/>
        <w:tabs>
          <w:tab w:val="left" w:pos="6047"/>
        </w:tabs>
        <w:ind w:left="0" w:firstLine="283"/>
        <w:jc w:val="both"/>
        <w:rPr>
          <w:i/>
          <w:sz w:val="20"/>
          <w:szCs w:val="20"/>
        </w:rPr>
      </w:pPr>
      <w:r w:rsidRPr="0055494F">
        <w:rPr>
          <w:i/>
          <w:sz w:val="20"/>
          <w:szCs w:val="20"/>
        </w:rPr>
        <w:t>- вид деятельности (для индивидуальных предпринимателей);</w:t>
      </w:r>
    </w:p>
    <w:p w:rsidR="00201D21" w:rsidRPr="0055494F" w:rsidRDefault="00201D21" w:rsidP="00201D21">
      <w:pPr>
        <w:pStyle w:val="a6"/>
        <w:tabs>
          <w:tab w:val="left" w:pos="6047"/>
        </w:tabs>
        <w:ind w:left="0" w:firstLine="283"/>
        <w:jc w:val="both"/>
        <w:rPr>
          <w:i/>
          <w:sz w:val="20"/>
          <w:szCs w:val="20"/>
        </w:rPr>
      </w:pPr>
      <w:r w:rsidRPr="0055494F">
        <w:rPr>
          <w:i/>
          <w:sz w:val="20"/>
          <w:szCs w:val="20"/>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p w:rsidR="00201D21" w:rsidRPr="0055494F" w:rsidRDefault="00201D21" w:rsidP="00201D21">
      <w:pPr>
        <w:pStyle w:val="a6"/>
        <w:tabs>
          <w:tab w:val="left" w:pos="6047"/>
        </w:tabs>
        <w:ind w:left="0" w:firstLine="283"/>
        <w:jc w:val="both"/>
        <w:rPr>
          <w:i/>
          <w:sz w:val="20"/>
          <w:szCs w:val="20"/>
        </w:rPr>
      </w:pPr>
      <w:r w:rsidRPr="0055494F">
        <w:rPr>
          <w:i/>
          <w:sz w:val="20"/>
          <w:szCs w:val="20"/>
        </w:rPr>
        <w:t>При идентификации клиента-юридического лица (учредителей (участников) клиента юридического лица, иностранной структуры без образования юридического лица) Банк устанавливает и фиксирует следующие данные:</w:t>
      </w:r>
    </w:p>
    <w:p w:rsidR="00201D21" w:rsidRPr="0055494F" w:rsidRDefault="00201D21" w:rsidP="00201D21">
      <w:pPr>
        <w:pStyle w:val="a6"/>
        <w:tabs>
          <w:tab w:val="left" w:pos="6047"/>
        </w:tabs>
        <w:ind w:left="0" w:firstLine="283"/>
        <w:jc w:val="both"/>
        <w:rPr>
          <w:i/>
          <w:sz w:val="20"/>
          <w:szCs w:val="20"/>
        </w:rPr>
      </w:pPr>
      <w:r w:rsidRPr="0055494F">
        <w:rPr>
          <w:i/>
          <w:sz w:val="20"/>
          <w:szCs w:val="20"/>
        </w:rPr>
        <w:t>- наименование, регистрационный номер и дату государственной регистрации организации, наименование регистрирующего органа (при их наличии);</w:t>
      </w:r>
    </w:p>
    <w:p w:rsidR="00201D21" w:rsidRPr="0055494F" w:rsidRDefault="00201D21" w:rsidP="00201D21">
      <w:pPr>
        <w:pStyle w:val="a6"/>
        <w:tabs>
          <w:tab w:val="left" w:pos="6047"/>
        </w:tabs>
        <w:ind w:left="0" w:firstLine="283"/>
        <w:jc w:val="both"/>
        <w:rPr>
          <w:i/>
          <w:sz w:val="20"/>
          <w:szCs w:val="20"/>
        </w:rPr>
      </w:pPr>
      <w:r w:rsidRPr="0055494F">
        <w:rPr>
          <w:i/>
          <w:sz w:val="20"/>
          <w:szCs w:val="20"/>
        </w:rPr>
        <w:t>- адрес места регистрации или нахождения;</w:t>
      </w:r>
    </w:p>
    <w:p w:rsidR="00201D21" w:rsidRPr="0055494F" w:rsidRDefault="00201D21" w:rsidP="00201D21">
      <w:pPr>
        <w:pStyle w:val="a6"/>
        <w:tabs>
          <w:tab w:val="left" w:pos="6047"/>
        </w:tabs>
        <w:ind w:left="0" w:firstLine="283"/>
        <w:jc w:val="both"/>
        <w:rPr>
          <w:i/>
          <w:sz w:val="20"/>
          <w:szCs w:val="20"/>
        </w:rPr>
      </w:pPr>
      <w:r w:rsidRPr="0055494F">
        <w:rPr>
          <w:i/>
          <w:sz w:val="20"/>
          <w:szCs w:val="20"/>
        </w:rPr>
        <w:t>- бизнес 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w:t>
      </w:r>
    </w:p>
    <w:p w:rsidR="00201D21" w:rsidRPr="0055494F" w:rsidRDefault="00201D21" w:rsidP="00201D21">
      <w:pPr>
        <w:pStyle w:val="a6"/>
        <w:tabs>
          <w:tab w:val="left" w:pos="6047"/>
        </w:tabs>
        <w:ind w:left="0" w:firstLine="283"/>
        <w:jc w:val="both"/>
        <w:rPr>
          <w:i/>
          <w:sz w:val="20"/>
          <w:szCs w:val="20"/>
        </w:rPr>
      </w:pPr>
      <w:r w:rsidRPr="0055494F">
        <w:rPr>
          <w:i/>
          <w:sz w:val="20"/>
          <w:szCs w:val="20"/>
        </w:rPr>
        <w:t>- характер деятельности;</w:t>
      </w:r>
    </w:p>
    <w:p w:rsidR="00201D21" w:rsidRPr="0055494F" w:rsidRDefault="00201D21" w:rsidP="00201D21">
      <w:pPr>
        <w:pStyle w:val="a6"/>
        <w:tabs>
          <w:tab w:val="left" w:pos="6047"/>
        </w:tabs>
        <w:ind w:left="0" w:firstLine="283"/>
        <w:jc w:val="both"/>
        <w:rPr>
          <w:i/>
          <w:sz w:val="20"/>
          <w:szCs w:val="20"/>
        </w:rPr>
      </w:pPr>
      <w:r w:rsidRPr="0055494F">
        <w:rPr>
          <w:i/>
          <w:sz w:val="20"/>
          <w:szCs w:val="20"/>
        </w:rPr>
        <w:t>- данные о руководителе (ином лице, уполномоченном в соответствии с учредительными документами действовать от имени юридического лица), лице, имеющем право подписи на финансовых документах;</w:t>
      </w:r>
    </w:p>
    <w:p w:rsidR="00201D21" w:rsidRDefault="00201D21" w:rsidP="00201D21">
      <w:pPr>
        <w:pStyle w:val="a6"/>
        <w:tabs>
          <w:tab w:val="left" w:pos="6047"/>
        </w:tabs>
        <w:ind w:left="0" w:firstLine="283"/>
        <w:jc w:val="both"/>
        <w:rPr>
          <w:i/>
          <w:sz w:val="20"/>
          <w:szCs w:val="20"/>
        </w:rPr>
      </w:pPr>
      <w:r w:rsidRPr="0055494F">
        <w:rPr>
          <w:i/>
          <w:sz w:val="20"/>
          <w:szCs w:val="20"/>
        </w:rPr>
        <w:t>- данные о бенефициарном собственнике")]</w:t>
      </w:r>
      <w:r w:rsidRPr="0055494F">
        <w:rPr>
          <w:sz w:val="12"/>
          <w:szCs w:val="12"/>
        </w:rPr>
        <w:footnoteReference w:id="2"/>
      </w:r>
      <w:r w:rsidRPr="004A0677">
        <w:rPr>
          <w:i/>
          <w:sz w:val="20"/>
          <w:szCs w:val="20"/>
        </w:rPr>
        <w:t xml:space="preserve">    </w:t>
      </w:r>
    </w:p>
    <w:p w:rsidR="00201D21" w:rsidRPr="004A0677" w:rsidRDefault="00201D21" w:rsidP="00201D21">
      <w:pPr>
        <w:pStyle w:val="a6"/>
        <w:tabs>
          <w:tab w:val="left" w:pos="6047"/>
        </w:tabs>
        <w:ind w:left="0" w:firstLine="283"/>
        <w:jc w:val="both"/>
        <w:rPr>
          <w:i/>
          <w:sz w:val="20"/>
          <w:szCs w:val="20"/>
        </w:rPr>
      </w:pPr>
      <w:r w:rsidRPr="004A0677">
        <w:rPr>
          <w:i/>
          <w:sz w:val="20"/>
          <w:szCs w:val="20"/>
        </w:rPr>
        <w:t xml:space="preserve"> Руководствуясь пунктом 4 статьи 50 Закона «О банках и банковской деятельности в Республике Казахстан», (указать полное наименование юридического лица или Ф.И.О. физического лица)  предоставляет Банку безусловное согласие на раскрытие (передачу) Банком сведений о (указать полное наименование юридического или Ф.И.О. физического лица),  о заключенных и  заключаемых договорах между Заемщиком и Банком, в том  числе прекративших свое действие, а также иной информации, предоставленной при установлении деловых отношений с Банком, и в процессе взаимоотношений с ним, с учетом изменений и (или) дополнений сведений в будущем:</w:t>
      </w:r>
    </w:p>
    <w:p w:rsidR="00201D21" w:rsidRPr="004A0677" w:rsidRDefault="00201D21" w:rsidP="00201D21">
      <w:pPr>
        <w:pStyle w:val="a6"/>
        <w:numPr>
          <w:ilvl w:val="0"/>
          <w:numId w:val="2"/>
        </w:numPr>
        <w:tabs>
          <w:tab w:val="left" w:pos="6047"/>
        </w:tabs>
        <w:ind w:left="284"/>
        <w:contextualSpacing/>
        <w:jc w:val="both"/>
        <w:rPr>
          <w:i/>
          <w:sz w:val="20"/>
          <w:szCs w:val="20"/>
        </w:rPr>
      </w:pPr>
      <w:r w:rsidRPr="004A0677">
        <w:rPr>
          <w:i/>
          <w:sz w:val="20"/>
          <w:szCs w:val="20"/>
        </w:rPr>
        <w:t>дочерним организациям Банка;</w:t>
      </w:r>
    </w:p>
    <w:p w:rsidR="00201D21" w:rsidRPr="004A0677" w:rsidRDefault="00201D21" w:rsidP="00201D21">
      <w:pPr>
        <w:pStyle w:val="a6"/>
        <w:numPr>
          <w:ilvl w:val="0"/>
          <w:numId w:val="2"/>
        </w:numPr>
        <w:tabs>
          <w:tab w:val="left" w:pos="6047"/>
        </w:tabs>
        <w:ind w:left="284"/>
        <w:contextualSpacing/>
        <w:jc w:val="both"/>
        <w:rPr>
          <w:i/>
          <w:sz w:val="20"/>
          <w:szCs w:val="20"/>
        </w:rPr>
      </w:pPr>
      <w:r w:rsidRPr="004A0677">
        <w:rPr>
          <w:i/>
          <w:sz w:val="20"/>
          <w:szCs w:val="20"/>
        </w:rPr>
        <w:t xml:space="preserve">третьим лицам, в связи с возникновением или возможностью возникновения/заключения/совершения сделок, между Банком и Заемщиком, между Банком, Заемщиком  и третьими лицами, между Банком и третьими лицами, </w:t>
      </w:r>
      <w:r w:rsidRPr="004A0677">
        <w:rPr>
          <w:rStyle w:val="msoins0"/>
          <w:i/>
          <w:sz w:val="20"/>
          <w:szCs w:val="20"/>
        </w:rPr>
        <w:t xml:space="preserve">с которыми  Банком заключены договоры/соглашения или которые наняты или будут наняты Банком, акционерами Банка и/или  аффилированными лицами  Банка для </w:t>
      </w:r>
      <w:r w:rsidRPr="004A0677">
        <w:rPr>
          <w:rStyle w:val="msoins0"/>
          <w:i/>
          <w:sz w:val="20"/>
          <w:szCs w:val="20"/>
          <w:lang w:val="kk-KZ"/>
        </w:rPr>
        <w:t xml:space="preserve">оказания третьими лицами </w:t>
      </w:r>
      <w:r w:rsidRPr="004A0677">
        <w:rPr>
          <w:rStyle w:val="msoins0"/>
          <w:i/>
          <w:sz w:val="20"/>
          <w:szCs w:val="20"/>
        </w:rPr>
        <w:t>услуг (</w:t>
      </w:r>
      <w:r w:rsidRPr="004A0677">
        <w:rPr>
          <w:i/>
          <w:sz w:val="20"/>
          <w:szCs w:val="20"/>
        </w:rPr>
        <w:t>консультативных, юридических, аудиторских и иных услуг);</w:t>
      </w:r>
    </w:p>
    <w:p w:rsidR="00201D21" w:rsidRPr="004A0677" w:rsidRDefault="00201D21" w:rsidP="00201D21">
      <w:pPr>
        <w:pStyle w:val="a6"/>
        <w:numPr>
          <w:ilvl w:val="0"/>
          <w:numId w:val="2"/>
        </w:numPr>
        <w:tabs>
          <w:tab w:val="left" w:pos="6047"/>
        </w:tabs>
        <w:ind w:left="284"/>
        <w:contextualSpacing/>
        <w:jc w:val="both"/>
        <w:rPr>
          <w:i/>
          <w:sz w:val="20"/>
          <w:szCs w:val="20"/>
        </w:rPr>
      </w:pPr>
      <w:r w:rsidRPr="004A0677">
        <w:rPr>
          <w:i/>
          <w:sz w:val="20"/>
          <w:szCs w:val="20"/>
        </w:rPr>
        <w:t>в случаях, когда это необходимо для реализации Банком своей деятельности в рамках законодательства Республики Казахстан,</w:t>
      </w:r>
      <w:r w:rsidRPr="004A0677">
        <w:rPr>
          <w:sz w:val="20"/>
          <w:szCs w:val="20"/>
          <w:lang w:val="kk-KZ"/>
        </w:rPr>
        <w:t xml:space="preserve"> </w:t>
      </w:r>
      <w:r w:rsidRPr="004A0677">
        <w:rPr>
          <w:i/>
          <w:sz w:val="20"/>
          <w:szCs w:val="20"/>
        </w:rPr>
        <w:t xml:space="preserve">предоставления отчетов/отчетности/запрашиваемой информации Национальному Банку Республики Казахстан, </w:t>
      </w:r>
      <w:r w:rsidRPr="004A0677">
        <w:rPr>
          <w:i/>
          <w:sz w:val="20"/>
          <w:szCs w:val="20"/>
          <w:lang w:val="kk-KZ"/>
        </w:rPr>
        <w:t>органам государственных доходов;</w:t>
      </w:r>
    </w:p>
    <w:p w:rsidR="00201D21" w:rsidRPr="004A0677" w:rsidRDefault="00201D21" w:rsidP="00201D21">
      <w:pPr>
        <w:pStyle w:val="a6"/>
        <w:numPr>
          <w:ilvl w:val="0"/>
          <w:numId w:val="2"/>
        </w:numPr>
        <w:tabs>
          <w:tab w:val="left" w:pos="6047"/>
        </w:tabs>
        <w:ind w:left="284"/>
        <w:contextualSpacing/>
        <w:jc w:val="both"/>
        <w:rPr>
          <w:i/>
          <w:sz w:val="20"/>
          <w:szCs w:val="20"/>
        </w:rPr>
      </w:pPr>
      <w:r w:rsidRPr="004A0677">
        <w:rPr>
          <w:i/>
          <w:sz w:val="20"/>
          <w:szCs w:val="20"/>
        </w:rPr>
        <w:t xml:space="preserve"> в иных случаях, при которых возникает/имеется необходимость сбора, обработки и распространения информации.</w:t>
      </w:r>
    </w:p>
    <w:p w:rsidR="00201D21" w:rsidRPr="004A0677" w:rsidRDefault="00201D21" w:rsidP="00201D21">
      <w:pPr>
        <w:pStyle w:val="a6"/>
        <w:tabs>
          <w:tab w:val="left" w:pos="6047"/>
        </w:tabs>
        <w:ind w:left="284" w:firstLine="283"/>
        <w:jc w:val="both"/>
        <w:rPr>
          <w:i/>
          <w:sz w:val="20"/>
          <w:szCs w:val="20"/>
        </w:rPr>
      </w:pPr>
      <w:r w:rsidRPr="004A0677">
        <w:rPr>
          <w:i/>
          <w:sz w:val="20"/>
          <w:szCs w:val="20"/>
        </w:rPr>
        <w:t xml:space="preserve">      Вместе с тем, не возражаю тому, что Банк не обязан уведомлять кого-либо о совершаемых Банком действиях по сбору, обработке персональных данных и их трансграничной передаче на территорию иностранных государств, в том числе не обеспечивающих защиту персональных данных.</w:t>
      </w:r>
    </w:p>
    <w:p w:rsidR="00201D21" w:rsidRDefault="00201D21" w:rsidP="00201D21">
      <w:pPr>
        <w:pStyle w:val="a6"/>
        <w:tabs>
          <w:tab w:val="left" w:pos="284"/>
        </w:tabs>
        <w:ind w:left="284"/>
        <w:contextualSpacing/>
        <w:jc w:val="both"/>
        <w:rPr>
          <w:i/>
          <w:sz w:val="20"/>
          <w:szCs w:val="20"/>
        </w:rPr>
      </w:pPr>
      <w:r>
        <w:rPr>
          <w:i/>
          <w:sz w:val="20"/>
          <w:szCs w:val="20"/>
        </w:rPr>
        <w:t xml:space="preserve">Даю свое </w:t>
      </w:r>
      <w:r w:rsidRPr="004A0677">
        <w:rPr>
          <w:i/>
          <w:sz w:val="20"/>
          <w:szCs w:val="20"/>
        </w:rPr>
        <w:t>безусловное и безотзывное согласие</w:t>
      </w:r>
      <w:r>
        <w:rPr>
          <w:i/>
          <w:sz w:val="20"/>
          <w:szCs w:val="20"/>
        </w:rPr>
        <w:t>:</w:t>
      </w:r>
    </w:p>
    <w:p w:rsidR="00201D21" w:rsidRPr="0054351F" w:rsidRDefault="00201D21" w:rsidP="00201D21">
      <w:pPr>
        <w:pStyle w:val="a6"/>
        <w:numPr>
          <w:ilvl w:val="0"/>
          <w:numId w:val="3"/>
        </w:numPr>
        <w:tabs>
          <w:tab w:val="left" w:pos="6047"/>
        </w:tabs>
        <w:ind w:left="284" w:hanging="284"/>
        <w:contextualSpacing/>
        <w:jc w:val="both"/>
        <w:rPr>
          <w:i/>
          <w:sz w:val="20"/>
          <w:szCs w:val="20"/>
        </w:rPr>
      </w:pPr>
      <w:r w:rsidRPr="0054351F">
        <w:rPr>
          <w:i/>
          <w:sz w:val="20"/>
          <w:szCs w:val="20"/>
        </w:rPr>
        <w:t>на получение информации из государственных баз данных, включая все возможные источники, через кредитное бюро, иные организации/учреждения, имеющие право на предоставление информации. В случае необходимости предоставления</w:t>
      </w:r>
      <w:r w:rsidRPr="0054351F">
        <w:rPr>
          <w:i/>
          <w:sz w:val="20"/>
          <w:szCs w:val="20"/>
          <w:lang w:val="kk-KZ"/>
        </w:rPr>
        <w:t xml:space="preserve"> </w:t>
      </w:r>
      <w:r w:rsidRPr="0054351F">
        <w:rPr>
          <w:i/>
          <w:sz w:val="20"/>
          <w:szCs w:val="20"/>
        </w:rPr>
        <w:t>для достижения указанных выше</w:t>
      </w:r>
      <w:r w:rsidRPr="0054351F">
        <w:rPr>
          <w:i/>
          <w:sz w:val="20"/>
          <w:szCs w:val="20"/>
          <w:lang w:val="kk-KZ"/>
        </w:rPr>
        <w:t xml:space="preserve"> </w:t>
      </w:r>
      <w:r w:rsidRPr="0054351F">
        <w:rPr>
          <w:i/>
          <w:sz w:val="20"/>
          <w:szCs w:val="20"/>
        </w:rPr>
        <w:t xml:space="preserve">целей </w:t>
      </w:r>
      <w:r w:rsidRPr="0054351F">
        <w:rPr>
          <w:i/>
          <w:sz w:val="20"/>
          <w:szCs w:val="20"/>
          <w:lang w:val="kk-KZ"/>
        </w:rPr>
        <w:t>предоставленной информации</w:t>
      </w:r>
      <w:r w:rsidRPr="0054351F">
        <w:rPr>
          <w:i/>
          <w:sz w:val="20"/>
          <w:szCs w:val="20"/>
        </w:rPr>
        <w:t xml:space="preserve"> третьему лицу, а равно как при привлечении третьих лиц к оказанию услуг в указанных целях, передачи Банком принадлежащих ему функций и полномочий иному лицу, Заемщик не возражает тому, что Банк вправе в необходимом объеме раскрывать </w:t>
      </w:r>
      <w:r w:rsidRPr="0054351F">
        <w:rPr>
          <w:i/>
          <w:sz w:val="20"/>
          <w:szCs w:val="20"/>
          <w:lang w:val="kk-KZ"/>
        </w:rPr>
        <w:t xml:space="preserve"> полученную  </w:t>
      </w:r>
      <w:r w:rsidRPr="0054351F">
        <w:rPr>
          <w:i/>
          <w:sz w:val="20"/>
          <w:szCs w:val="20"/>
        </w:rPr>
        <w:t>информацию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rsidR="00201D21" w:rsidRPr="004A0677" w:rsidRDefault="00201D21" w:rsidP="00201D21">
      <w:pPr>
        <w:pStyle w:val="a6"/>
        <w:numPr>
          <w:ilvl w:val="0"/>
          <w:numId w:val="3"/>
        </w:numPr>
        <w:tabs>
          <w:tab w:val="left" w:pos="6047"/>
        </w:tabs>
        <w:ind w:left="284" w:hanging="284"/>
        <w:contextualSpacing/>
        <w:jc w:val="both"/>
        <w:rPr>
          <w:i/>
          <w:sz w:val="20"/>
          <w:szCs w:val="20"/>
        </w:rPr>
      </w:pPr>
      <w:r w:rsidRPr="004A0677">
        <w:rPr>
          <w:i/>
          <w:sz w:val="20"/>
          <w:szCs w:val="20"/>
        </w:rPr>
        <w:t>на предоставление информации о Заемщике в кредитные бюро, с которыми Банком заключен договор о предоставлении информации;</w:t>
      </w:r>
    </w:p>
    <w:p w:rsidR="00201D21" w:rsidRPr="004A0677" w:rsidRDefault="00201D21" w:rsidP="00201D21">
      <w:pPr>
        <w:pStyle w:val="a6"/>
        <w:numPr>
          <w:ilvl w:val="0"/>
          <w:numId w:val="3"/>
        </w:numPr>
        <w:tabs>
          <w:tab w:val="left" w:pos="6047"/>
        </w:tabs>
        <w:ind w:left="284" w:hanging="284"/>
        <w:contextualSpacing/>
        <w:jc w:val="both"/>
        <w:rPr>
          <w:i/>
          <w:sz w:val="20"/>
          <w:szCs w:val="20"/>
        </w:rPr>
      </w:pPr>
      <w:r w:rsidRPr="004A0677">
        <w:rPr>
          <w:i/>
          <w:sz w:val="20"/>
          <w:szCs w:val="20"/>
        </w:rPr>
        <w:t>на выдачу кредитного отчета о Заемщике из кредитных бюро, включая данные, которые поступят в будущем;</w:t>
      </w:r>
    </w:p>
    <w:p w:rsidR="00201D21" w:rsidRPr="004A0677" w:rsidRDefault="00201D21" w:rsidP="00201D21">
      <w:pPr>
        <w:pStyle w:val="a6"/>
        <w:tabs>
          <w:tab w:val="left" w:pos="6047"/>
        </w:tabs>
        <w:ind w:left="284"/>
        <w:contextualSpacing/>
        <w:jc w:val="both"/>
        <w:rPr>
          <w:i/>
          <w:sz w:val="20"/>
          <w:szCs w:val="20"/>
        </w:rPr>
      </w:pPr>
      <w:r w:rsidRPr="004A0677">
        <w:rPr>
          <w:i/>
          <w:sz w:val="20"/>
          <w:szCs w:val="20"/>
        </w:rPr>
        <w:t>дополнительно для Индивидуальных предпринимателей:</w:t>
      </w:r>
    </w:p>
    <w:p w:rsidR="00201D21" w:rsidRPr="004A0677" w:rsidRDefault="00201D21" w:rsidP="00201D21">
      <w:pPr>
        <w:pStyle w:val="a6"/>
        <w:numPr>
          <w:ilvl w:val="0"/>
          <w:numId w:val="3"/>
        </w:numPr>
        <w:tabs>
          <w:tab w:val="left" w:pos="6047"/>
        </w:tabs>
        <w:ind w:left="284" w:hanging="284"/>
        <w:contextualSpacing/>
        <w:jc w:val="both"/>
        <w:rPr>
          <w:i/>
          <w:sz w:val="20"/>
          <w:szCs w:val="20"/>
        </w:rPr>
      </w:pPr>
      <w:r w:rsidRPr="004A0677">
        <w:rPr>
          <w:i/>
          <w:sz w:val="20"/>
          <w:szCs w:val="20"/>
        </w:rPr>
        <w:t xml:space="preserve">в соответствии с требованиями, предусмотренными </w:t>
      </w:r>
      <w:r>
        <w:rPr>
          <w:i/>
          <w:sz w:val="20"/>
          <w:szCs w:val="20"/>
        </w:rPr>
        <w:t>законодательством Республики Казахстан</w:t>
      </w:r>
      <w:r w:rsidRPr="004A0677">
        <w:rPr>
          <w:i/>
          <w:sz w:val="20"/>
          <w:szCs w:val="20"/>
        </w:rPr>
        <w:t>, на получение Банком сведений о Заемщике из накопительных пенсионных фондов и/или НАО «Государственная корпорация «Правительство для граждан»;</w:t>
      </w:r>
    </w:p>
    <w:p w:rsidR="00201D21" w:rsidRPr="004A0677" w:rsidDel="00BF5579" w:rsidRDefault="00201D21" w:rsidP="00201D21">
      <w:pPr>
        <w:pStyle w:val="a6"/>
        <w:numPr>
          <w:ilvl w:val="0"/>
          <w:numId w:val="3"/>
        </w:numPr>
        <w:tabs>
          <w:tab w:val="left" w:pos="6047"/>
        </w:tabs>
        <w:ind w:left="284" w:hanging="284"/>
        <w:contextualSpacing/>
        <w:jc w:val="both"/>
        <w:rPr>
          <w:i/>
          <w:sz w:val="20"/>
          <w:szCs w:val="20"/>
        </w:rPr>
      </w:pPr>
      <w:r w:rsidRPr="004A0677">
        <w:rPr>
          <w:i/>
          <w:sz w:val="20"/>
          <w:szCs w:val="20"/>
        </w:rPr>
        <w:lastRenderedPageBreak/>
        <w:t>на получение цифровых документов из сервиса цифровых документов через реализованную интеграцию предоставленного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201D21" w:rsidRPr="00364455" w:rsidRDefault="00201D21" w:rsidP="00201D21">
      <w:pPr>
        <w:jc w:val="both"/>
        <w:rPr>
          <w:i/>
        </w:rPr>
      </w:pPr>
    </w:p>
    <w:p w:rsidR="00201D21" w:rsidRPr="00364455" w:rsidRDefault="00201D21" w:rsidP="00201D21">
      <w:r w:rsidRPr="00364455">
        <w:t>_________________</w:t>
      </w:r>
    </w:p>
    <w:p w:rsidR="00201D21" w:rsidRPr="00364455" w:rsidRDefault="00201D21" w:rsidP="00201D21">
      <w:r w:rsidRPr="00364455">
        <w:t>(должность)</w:t>
      </w:r>
    </w:p>
    <w:p w:rsidR="00201D21" w:rsidRPr="00364455" w:rsidRDefault="00201D21" w:rsidP="00201D21">
      <w:pPr>
        <w:jc w:val="both"/>
      </w:pPr>
      <w:r w:rsidRPr="00364455">
        <w:t xml:space="preserve">___________________________ </w:t>
      </w:r>
      <w:r w:rsidRPr="00364455">
        <w:rPr>
          <w:i/>
        </w:rPr>
        <w:t>(подпись/ЭЦП)</w:t>
      </w:r>
      <w:r w:rsidRPr="00364455">
        <w:t xml:space="preserve"> _________________________________</w:t>
      </w:r>
    </w:p>
    <w:p w:rsidR="00201D21" w:rsidRPr="0055494F" w:rsidRDefault="00201D21" w:rsidP="00201D21">
      <w:pPr>
        <w:jc w:val="both"/>
      </w:pPr>
      <w:r w:rsidRPr="00364455">
        <w:t>(наименование заемщика) (Ф. И. О.)</w:t>
      </w:r>
      <w:r w:rsidRPr="00364455">
        <w:tab/>
      </w:r>
      <w:r w:rsidRPr="00364455">
        <w:tab/>
      </w:r>
      <w:r w:rsidRPr="00364455">
        <w:tab/>
      </w:r>
      <w:r w:rsidRPr="00364455">
        <w:tab/>
        <w:t xml:space="preserve"> м</w:t>
      </w:r>
      <w:r w:rsidRPr="0055494F">
        <w:t xml:space="preserve">. </w:t>
      </w:r>
      <w:r w:rsidRPr="00364455">
        <w:t>п</w:t>
      </w:r>
      <w:r w:rsidRPr="0055494F">
        <w:t xml:space="preserve">. </w:t>
      </w:r>
    </w:p>
    <w:p w:rsidR="00201D21" w:rsidRPr="0055494F" w:rsidRDefault="00201D21" w:rsidP="00201D21">
      <w:pPr>
        <w:jc w:val="right"/>
        <w:rPr>
          <w:b/>
        </w:rPr>
      </w:pPr>
      <w:r w:rsidRPr="0055494F">
        <w:rPr>
          <w:i/>
        </w:rPr>
        <w:t xml:space="preserve"> </w:t>
      </w:r>
      <w:r w:rsidRPr="0055494F">
        <w:rPr>
          <w:i/>
        </w:rPr>
        <w:tab/>
        <w:t xml:space="preserve"> </w:t>
      </w:r>
      <w:r w:rsidRPr="0055494F">
        <w:t xml:space="preserve">"___" _______________ 20_____ </w:t>
      </w:r>
      <w:r w:rsidRPr="00364455">
        <w:t>г</w:t>
      </w:r>
      <w:r w:rsidRPr="0055494F">
        <w:t>.</w:t>
      </w:r>
    </w:p>
    <w:p w:rsidR="00201D21" w:rsidRPr="0055494F" w:rsidRDefault="00201D21" w:rsidP="00201D21">
      <w:pPr>
        <w:tabs>
          <w:tab w:val="left" w:pos="706"/>
        </w:tabs>
        <w:jc w:val="right"/>
      </w:pPr>
    </w:p>
    <w:p w:rsidR="00201D21" w:rsidRPr="0055494F" w:rsidRDefault="00201D21" w:rsidP="00201D21">
      <w:pPr>
        <w:rPr>
          <w:lang w:eastAsia="x-none"/>
        </w:rPr>
      </w:pPr>
    </w:p>
    <w:p w:rsidR="000E2AEF" w:rsidRDefault="000E2AEF"/>
    <w:sectPr w:rsidR="000E2AEF" w:rsidSect="00E3296C">
      <w:pgSz w:w="11906" w:h="16838"/>
      <w:pgMar w:top="1134" w:right="1133"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BDF" w:rsidRDefault="00C75BDF" w:rsidP="00201D21">
      <w:r>
        <w:separator/>
      </w:r>
    </w:p>
  </w:endnote>
  <w:endnote w:type="continuationSeparator" w:id="0">
    <w:p w:rsidR="00C75BDF" w:rsidRDefault="00C75BDF" w:rsidP="002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BDF" w:rsidRDefault="00C75BDF" w:rsidP="00201D21">
      <w:r>
        <w:separator/>
      </w:r>
    </w:p>
  </w:footnote>
  <w:footnote w:type="continuationSeparator" w:id="0">
    <w:p w:rsidR="00C75BDF" w:rsidRDefault="00C75BDF" w:rsidP="00201D21">
      <w:r>
        <w:continuationSeparator/>
      </w:r>
    </w:p>
  </w:footnote>
  <w:footnote w:id="1">
    <w:p w:rsidR="00201D21" w:rsidRPr="00A63C89" w:rsidRDefault="00201D21" w:rsidP="00201D21">
      <w:pPr>
        <w:pStyle w:val="a3"/>
        <w:tabs>
          <w:tab w:val="left" w:pos="8280"/>
        </w:tabs>
        <w:rPr>
          <w:i/>
          <w:sz w:val="16"/>
          <w:szCs w:val="16"/>
          <w:lang w:val="kk-KZ"/>
        </w:rPr>
      </w:pPr>
      <w:r>
        <w:rPr>
          <w:rStyle w:val="a5"/>
        </w:rPr>
        <w:footnoteRef/>
      </w:r>
      <w:r>
        <w:t xml:space="preserve"> </w:t>
      </w:r>
      <w:r w:rsidRPr="007C6FA9">
        <w:rPr>
          <w:i/>
          <w:sz w:val="16"/>
          <w:szCs w:val="16"/>
        </w:rPr>
        <w:t>Применяется</w:t>
      </w:r>
      <w:r>
        <w:rPr>
          <w:i/>
          <w:sz w:val="16"/>
          <w:szCs w:val="16"/>
        </w:rPr>
        <w:t xml:space="preserve">, если </w:t>
      </w:r>
      <w:proofErr w:type="gramStart"/>
      <w:r>
        <w:rPr>
          <w:i/>
          <w:sz w:val="16"/>
          <w:szCs w:val="16"/>
          <w:lang w:val="kk-KZ"/>
        </w:rPr>
        <w:t xml:space="preserve">Заемщиком </w:t>
      </w:r>
      <w:r>
        <w:rPr>
          <w:i/>
          <w:sz w:val="16"/>
          <w:szCs w:val="16"/>
        </w:rPr>
        <w:t xml:space="preserve"> является</w:t>
      </w:r>
      <w:proofErr w:type="gramEnd"/>
      <w:r>
        <w:rPr>
          <w:i/>
          <w:sz w:val="16"/>
          <w:szCs w:val="16"/>
        </w:rPr>
        <w:t xml:space="preserve"> </w:t>
      </w:r>
      <w:r>
        <w:rPr>
          <w:i/>
          <w:sz w:val="16"/>
          <w:szCs w:val="16"/>
          <w:lang w:val="kk-KZ"/>
        </w:rPr>
        <w:t>юридическое</w:t>
      </w:r>
      <w:r>
        <w:rPr>
          <w:i/>
          <w:sz w:val="16"/>
          <w:szCs w:val="16"/>
        </w:rPr>
        <w:t xml:space="preserve"> лицо.</w:t>
      </w:r>
      <w:r>
        <w:rPr>
          <w:i/>
          <w:sz w:val="16"/>
          <w:szCs w:val="16"/>
        </w:rPr>
        <w:tab/>
      </w:r>
    </w:p>
  </w:footnote>
  <w:footnote w:id="2">
    <w:p w:rsidR="00201D21" w:rsidRDefault="00201D21" w:rsidP="00201D21">
      <w:pPr>
        <w:pStyle w:val="a3"/>
        <w:rPr>
          <w:sz w:val="16"/>
          <w:szCs w:val="16"/>
        </w:rPr>
      </w:pPr>
      <w:r>
        <w:rPr>
          <w:rStyle w:val="a5"/>
        </w:rPr>
        <w:footnoteRef/>
      </w:r>
      <w:r>
        <w:t xml:space="preserve"> </w:t>
      </w:r>
      <w:r>
        <w:rPr>
          <w:i/>
          <w:sz w:val="16"/>
          <w:szCs w:val="16"/>
        </w:rPr>
        <w:t xml:space="preserve">Выбрать нужное, </w:t>
      </w:r>
      <w:r>
        <w:rPr>
          <w:rStyle w:val="s0"/>
          <w:i/>
          <w:sz w:val="16"/>
          <w:szCs w:val="16"/>
        </w:rPr>
        <w:t>остальное удалить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45D05"/>
    <w:multiLevelType w:val="hybridMultilevel"/>
    <w:tmpl w:val="2A3A47EE"/>
    <w:lvl w:ilvl="0" w:tplc="91D4DEC8">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8430F61"/>
    <w:multiLevelType w:val="hybridMultilevel"/>
    <w:tmpl w:val="62DAC65A"/>
    <w:lvl w:ilvl="0" w:tplc="1B0ACDC0">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 w15:restartNumberingAfterBreak="0">
    <w:nsid w:val="53FE0F8B"/>
    <w:multiLevelType w:val="hybridMultilevel"/>
    <w:tmpl w:val="02B659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21"/>
    <w:rsid w:val="000E2AEF"/>
    <w:rsid w:val="00201D21"/>
    <w:rsid w:val="005F37BB"/>
    <w:rsid w:val="00C75BDF"/>
    <w:rsid w:val="00E3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F5C02-1895-4FDA-911C-F26CE6A1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1D2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01D21"/>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201D21"/>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1D2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201D21"/>
    <w:rPr>
      <w:rFonts w:ascii="Cambria" w:eastAsia="Times New Roman" w:hAnsi="Cambria" w:cs="Times New Roman"/>
      <w:b/>
      <w:bCs/>
      <w:sz w:val="26"/>
      <w:szCs w:val="26"/>
      <w:lang w:val="x-none" w:eastAsia="x-none"/>
    </w:rPr>
  </w:style>
  <w:style w:type="character" w:customStyle="1" w:styleId="s0">
    <w:name w:val="s0"/>
    <w:qFormat/>
    <w:rsid w:val="00201D21"/>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footnote text"/>
    <w:aliases w:val="ft,single space,ADB,footnote text,FOOTNOTES,fn,(NECG) Footnote Text,Footnote Text Char Char Char Char Char,Footnote Text Char Char Char Char Char Char,(NECG) Footnote Text Char Char Char Char Char,Footnote Text Char,ft1,Footnote,Geneva 9,f"/>
    <w:basedOn w:val="a"/>
    <w:link w:val="a4"/>
    <w:uiPriority w:val="99"/>
    <w:rsid w:val="00201D21"/>
    <w:rPr>
      <w:sz w:val="20"/>
      <w:szCs w:val="20"/>
    </w:rPr>
  </w:style>
  <w:style w:type="character" w:customStyle="1" w:styleId="a4">
    <w:name w:val="Текст сноски Знак"/>
    <w:aliases w:val="ft Знак,single space Знак,ADB Знак,footnote text Знак,FOOTNOTES Знак,fn Знак,(NECG) Footnote Text Знак,Footnote Text Char Char Char Char Char Знак,Footnote Text Char Char Char Char Char Char Знак,Footnote Text Char Знак,ft1 Знак,f Знак"/>
    <w:basedOn w:val="a0"/>
    <w:link w:val="a3"/>
    <w:uiPriority w:val="99"/>
    <w:rsid w:val="00201D21"/>
    <w:rPr>
      <w:rFonts w:ascii="Times New Roman" w:eastAsia="Times New Roman" w:hAnsi="Times New Roman" w:cs="Times New Roman"/>
      <w:sz w:val="20"/>
      <w:szCs w:val="20"/>
      <w:lang w:eastAsia="ru-RU"/>
    </w:rPr>
  </w:style>
  <w:style w:type="character" w:styleId="a5">
    <w:name w:val="footnote reference"/>
    <w:aliases w:val="ftref,Знак сноски-FN,16 Point,Superscript 6 Point,fr,(NECG) Footnote Reference, BVI fnr,Footnote Ref in FtNote,BVI fnr,Fußnotenzeichen DISS,Ref,de nota al pie,SUPERS,footnote ref,Char Char Char Char Car Char,Footnote Reference Number"/>
    <w:rsid w:val="00201D21"/>
    <w:rPr>
      <w:rFonts w:cs="Times New Roman"/>
      <w:vertAlign w:val="superscript"/>
    </w:rPr>
  </w:style>
  <w:style w:type="paragraph" w:styleId="a6">
    <w:name w:val="List Paragraph"/>
    <w:aliases w:val="List1,List11,List111,List1111,List11111,List2,List111111,List3,List1111111,Liste1,List11111111,Elenco Normale,маркированный,Абзац с отступом,List Paragraph,strich,2nd Tier Header,Абзац списка3,4. List Paragraph,List - Numbered,Список_Текст"/>
    <w:basedOn w:val="a"/>
    <w:link w:val="a7"/>
    <w:uiPriority w:val="1"/>
    <w:qFormat/>
    <w:rsid w:val="00201D21"/>
    <w:pPr>
      <w:ind w:left="708"/>
    </w:pPr>
  </w:style>
  <w:style w:type="character" w:customStyle="1" w:styleId="msoins0">
    <w:name w:val="msoins"/>
    <w:basedOn w:val="a0"/>
    <w:rsid w:val="00201D21"/>
  </w:style>
  <w:style w:type="character" w:customStyle="1" w:styleId="a7">
    <w:name w:val="Абзац списка Знак"/>
    <w:aliases w:val="List1 Знак,List11 Знак,List111 Знак,List1111 Знак,List11111 Знак,List2 Знак,List111111 Знак,List3 Знак,List1111111 Знак,Liste1 Знак,List11111111 Знак,Elenco Normale Знак,маркированный Знак,Абзац с отступом Знак,List Paragraph Знак"/>
    <w:link w:val="a6"/>
    <w:uiPriority w:val="1"/>
    <w:qFormat/>
    <w:locked/>
    <w:rsid w:val="00201D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Сутягина Ольга Сергеевна</dc:creator>
  <cp:keywords/>
  <dc:description/>
  <cp:lastModifiedBy>Сутягина Ольга Сергеевна</cp:lastModifiedBy>
  <cp:revision>2</cp:revision>
  <dcterms:created xsi:type="dcterms:W3CDTF">2023-07-04T09:58:00Z</dcterms:created>
  <dcterms:modified xsi:type="dcterms:W3CDTF">2023-07-11T08:45:00Z</dcterms:modified>
</cp:coreProperties>
</file>