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4"/>
      </w:tblGrid>
      <w:tr w:rsidR="001E528C" w:rsidRPr="008C145B" w:rsidTr="00F95E3A">
        <w:trPr>
          <w:trHeight w:val="51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8C145B">
              <w:rPr>
                <w:rFonts w:ascii="Times New Roman" w:hAnsi="Times New Roman" w:cs="Times New Roman"/>
                <w:b/>
                <w:bCs/>
              </w:rPr>
              <w:t>Тарифы на процессинговые услуги, оказываемые процессинговой системой Банка по платежным карточкам Партнера*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45B">
              <w:rPr>
                <w:rFonts w:ascii="Times New Roman" w:hAnsi="Times New Roman" w:cs="Times New Roman"/>
                <w:b/>
                <w:bCs/>
              </w:rPr>
              <w:t>в номинальном выражении (в USD)</w:t>
            </w:r>
            <w:r w:rsidR="00376426">
              <w:rPr>
                <w:rFonts w:ascii="Times New Roman" w:hAnsi="Times New Roman" w:cs="Times New Roman"/>
                <w:b/>
                <w:bCs/>
              </w:rPr>
              <w:t xml:space="preserve"> без НДС</w:t>
            </w:r>
          </w:p>
        </w:tc>
      </w:tr>
      <w:tr w:rsidR="001E528C" w:rsidRPr="008C145B" w:rsidTr="00F95E3A">
        <w:trPr>
          <w:trHeight w:val="57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3764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C145B">
              <w:rPr>
                <w:rFonts w:ascii="Times New Roman" w:hAnsi="Times New Roman" w:cs="Times New Roman"/>
                <w:b/>
                <w:bCs/>
              </w:rPr>
              <w:t xml:space="preserve">1. Услуги по обеспечению информационного и технологического взаимодействия между участниками расчетов </w:t>
            </w:r>
            <w:r w:rsidR="00376426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 </w:t>
            </w:r>
          </w:p>
        </w:tc>
      </w:tr>
      <w:tr w:rsidR="001E528C" w:rsidRPr="008C145B" w:rsidTr="00F95E3A">
        <w:trPr>
          <w:trHeight w:val="992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1.1. Открытие типовой карточной схемы, набора сервисов в базе данных Банка (для групп или категории клиентов Партнера)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25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1.2. Изменение или удаление типовой карточной схемы, набора сервисов в базе данных Банка (для групп или категорий клиентов Партнера)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23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 xml:space="preserve">1.3. Открытие уникального кода для клиентов Партнера по зарплатным проектам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1.4. Изменение прав доступа работникам Партнера, за каждого работника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5</w:t>
            </w:r>
          </w:p>
        </w:tc>
      </w:tr>
      <w:tr w:rsidR="001E528C" w:rsidRPr="008C145B" w:rsidTr="00F95E3A">
        <w:trPr>
          <w:trHeight w:val="9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1.5. Разработка/настройка дополнительного (нестандартного) экранного меню в устройстве Партнера (платежи с банкомата, сообщения и т.д.), за каждое экранное меню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45</w:t>
            </w:r>
          </w:p>
        </w:tc>
      </w:tr>
      <w:tr w:rsidR="001E528C" w:rsidRPr="008C145B" w:rsidTr="00F95E3A">
        <w:trPr>
          <w:trHeight w:val="9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1.6. Постирование платежа на карточку Партнера в срочном режиме, за каждый платеж на 1 карточку, по письменному запросу Партнера (в исключительных случаях, когда не работает удаленный доступ к процессинговой системе)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3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1.7. Создание сервисных групп банковских счетов Партнера (за каждую сервисную группу)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40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1.8. Настройка стандартного экранного меню и/или чека в устройстве Партнера (платежи с банкомата, сообщения и т.д.) (за каждое меню, за каждый чек)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50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1.9. Поддержание архива карточной базы данных Партнера (в месяц)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150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3764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C145B">
              <w:rPr>
                <w:rFonts w:ascii="Times New Roman" w:hAnsi="Times New Roman" w:cs="Times New Roman"/>
                <w:b/>
                <w:bCs/>
              </w:rPr>
              <w:t xml:space="preserve">2. Транзакционные операции </w:t>
            </w:r>
            <w:r w:rsidR="00376426">
              <w:rPr>
                <w:rFonts w:ascii="Times New Roman" w:hAnsi="Times New Roman" w:cs="Times New Roman"/>
                <w:b/>
                <w:bCs/>
              </w:rPr>
              <w:t>(НДС не облагаются)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 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2.1. Маршрутизация авторизационных запросов/ответов по карточкам Партнера/ Банка в сети обслуживания Партнера/ Банка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0,01</w:t>
            </w:r>
          </w:p>
        </w:tc>
      </w:tr>
      <w:tr w:rsidR="001E528C" w:rsidRPr="008C145B" w:rsidTr="00F95E3A">
        <w:trPr>
          <w:trHeight w:val="9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2.2. Маршрутизация авторизационных запросов/ответов по карточкам Партнера в сети обслуживания другого банка и по карточкам другого банка в сети обслуживания Партнера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0,02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2.3. Операция (1-е представление), осуществленная по карточке Партнера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0,045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2.4. Операция (1-е представление), осуществленная по карточке другого банка в сети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0,03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2.5. Операция (1-е представление), осуществленная по карточке другого банка в сети обслуживания Партнера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0,03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2.6. Операция "запрос баланса" по банковскому счету держателя карточки Партнера в сети обслуживания других банков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0,01</w:t>
            </w:r>
          </w:p>
        </w:tc>
      </w:tr>
      <w:tr w:rsidR="001E528C" w:rsidRPr="008C145B" w:rsidTr="00F95E3A">
        <w:trPr>
          <w:trHeight w:val="6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2.7. Операция "запрос мини-выписки" по банковскому счету держателя карточки Банка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0,01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C145B">
              <w:rPr>
                <w:rFonts w:ascii="Times New Roman" w:hAnsi="Times New Roman" w:cs="Times New Roman"/>
                <w:b/>
                <w:bCs/>
              </w:rPr>
              <w:t>3. Прочие услуги</w:t>
            </w:r>
            <w:r w:rsidR="00376426">
              <w:rPr>
                <w:rFonts w:ascii="Times New Roman" w:hAnsi="Times New Roman" w:cs="Times New Roman"/>
                <w:b/>
                <w:bCs/>
              </w:rPr>
              <w:t xml:space="preserve"> **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 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3.1. Подключение к процессинговым услугам Банка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1 000 000</w:t>
            </w:r>
          </w:p>
        </w:tc>
      </w:tr>
      <w:tr w:rsidR="001E528C" w:rsidRPr="008C145B" w:rsidTr="00F95E3A">
        <w:trPr>
          <w:trHeight w:val="300"/>
        </w:trPr>
        <w:tc>
          <w:tcPr>
            <w:tcW w:w="7797" w:type="dxa"/>
            <w:shd w:val="clear" w:color="auto" w:fill="auto"/>
            <w:vAlign w:val="center"/>
          </w:tcPr>
          <w:p w:rsidR="001E528C" w:rsidRPr="008C145B" w:rsidRDefault="001E528C" w:rsidP="00F95E3A">
            <w:pPr>
              <w:spacing w:after="0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 xml:space="preserve">3.2. Внедрение сертификации по требованиям МПС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528C" w:rsidRPr="008C145B" w:rsidRDefault="001E528C" w:rsidP="00F95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145B">
              <w:rPr>
                <w:rFonts w:ascii="Times New Roman" w:hAnsi="Times New Roman" w:cs="Times New Roman"/>
              </w:rPr>
              <w:t>100 (человеко-день)</w:t>
            </w:r>
          </w:p>
        </w:tc>
      </w:tr>
    </w:tbl>
    <w:p w:rsidR="001E528C" w:rsidRDefault="001E528C" w:rsidP="001E528C">
      <w:pPr>
        <w:pStyle w:val="11"/>
        <w:spacing w:after="0" w:line="24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8C145B">
        <w:rPr>
          <w:i/>
          <w:sz w:val="18"/>
          <w:szCs w:val="18"/>
        </w:rPr>
        <w:t>Партнер – банки, организации, осуществляющие отдельные виды банковских операций, платежные организации, являющиеся нерезидентами Республики Казахстан.»</w:t>
      </w:r>
      <w:r>
        <w:rPr>
          <w:i/>
          <w:sz w:val="18"/>
          <w:szCs w:val="18"/>
        </w:rPr>
        <w:t>.</w:t>
      </w:r>
    </w:p>
    <w:p w:rsidR="00376426" w:rsidRPr="008C145B" w:rsidRDefault="00376426" w:rsidP="001E528C">
      <w:pPr>
        <w:pStyle w:val="11"/>
        <w:spacing w:after="0" w:line="24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** Операции, облагаемые НДС. Соответствующие тарифы указаны без НДС.</w:t>
      </w:r>
    </w:p>
    <w:p w:rsidR="00993BB4" w:rsidRPr="00AC1ACF" w:rsidRDefault="00993BB4" w:rsidP="001E528C">
      <w:pPr>
        <w:ind w:left="993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93BB4" w:rsidRPr="00AC1ACF" w:rsidSect="001E528C">
      <w:pgSz w:w="11906" w:h="16838"/>
      <w:pgMar w:top="539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2644"/>
    <w:multiLevelType w:val="hybridMultilevel"/>
    <w:tmpl w:val="4E4E75F8"/>
    <w:lvl w:ilvl="0" w:tplc="5E38E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557E"/>
    <w:multiLevelType w:val="hybridMultilevel"/>
    <w:tmpl w:val="896C90B4"/>
    <w:lvl w:ilvl="0" w:tplc="22321AC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3B1593"/>
    <w:multiLevelType w:val="hybridMultilevel"/>
    <w:tmpl w:val="4E4E75F8"/>
    <w:lvl w:ilvl="0" w:tplc="5E38E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E7C00"/>
    <w:multiLevelType w:val="hybridMultilevel"/>
    <w:tmpl w:val="E2B4A3CE"/>
    <w:lvl w:ilvl="0" w:tplc="5E38E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50"/>
    <w:rsid w:val="00034212"/>
    <w:rsid w:val="00055726"/>
    <w:rsid w:val="00060251"/>
    <w:rsid w:val="00060D1F"/>
    <w:rsid w:val="000670CA"/>
    <w:rsid w:val="000672D7"/>
    <w:rsid w:val="00086EC6"/>
    <w:rsid w:val="000B0925"/>
    <w:rsid w:val="000B78B8"/>
    <w:rsid w:val="000D2944"/>
    <w:rsid w:val="000E5200"/>
    <w:rsid w:val="000F3AB6"/>
    <w:rsid w:val="000F769B"/>
    <w:rsid w:val="001068E8"/>
    <w:rsid w:val="00142672"/>
    <w:rsid w:val="00155234"/>
    <w:rsid w:val="0015655F"/>
    <w:rsid w:val="001731FA"/>
    <w:rsid w:val="00186C35"/>
    <w:rsid w:val="00186F0B"/>
    <w:rsid w:val="001A16D2"/>
    <w:rsid w:val="001A4FC4"/>
    <w:rsid w:val="001E07CB"/>
    <w:rsid w:val="001E30B0"/>
    <w:rsid w:val="001E528C"/>
    <w:rsid w:val="001F7E36"/>
    <w:rsid w:val="002057AC"/>
    <w:rsid w:val="00205F5B"/>
    <w:rsid w:val="0021033E"/>
    <w:rsid w:val="00216F59"/>
    <w:rsid w:val="00246C93"/>
    <w:rsid w:val="002471E3"/>
    <w:rsid w:val="00263393"/>
    <w:rsid w:val="00264AEB"/>
    <w:rsid w:val="00276E59"/>
    <w:rsid w:val="00282491"/>
    <w:rsid w:val="00284305"/>
    <w:rsid w:val="00293328"/>
    <w:rsid w:val="002E3368"/>
    <w:rsid w:val="002F6667"/>
    <w:rsid w:val="003511C8"/>
    <w:rsid w:val="003738DE"/>
    <w:rsid w:val="00376426"/>
    <w:rsid w:val="0037652C"/>
    <w:rsid w:val="003812DA"/>
    <w:rsid w:val="003C7EA1"/>
    <w:rsid w:val="003E5E93"/>
    <w:rsid w:val="003F68BB"/>
    <w:rsid w:val="0040685A"/>
    <w:rsid w:val="00414B70"/>
    <w:rsid w:val="004275B5"/>
    <w:rsid w:val="00456F0D"/>
    <w:rsid w:val="00482B70"/>
    <w:rsid w:val="0048689C"/>
    <w:rsid w:val="0048741B"/>
    <w:rsid w:val="00487DF7"/>
    <w:rsid w:val="004B20C0"/>
    <w:rsid w:val="004E7EC7"/>
    <w:rsid w:val="004F215E"/>
    <w:rsid w:val="0056180E"/>
    <w:rsid w:val="005622AD"/>
    <w:rsid w:val="00571592"/>
    <w:rsid w:val="005A3D8A"/>
    <w:rsid w:val="005B56D3"/>
    <w:rsid w:val="005E6E4C"/>
    <w:rsid w:val="005F69B7"/>
    <w:rsid w:val="00601BC5"/>
    <w:rsid w:val="00612A4B"/>
    <w:rsid w:val="00616E88"/>
    <w:rsid w:val="00636032"/>
    <w:rsid w:val="00644B6C"/>
    <w:rsid w:val="00666FF6"/>
    <w:rsid w:val="00670E4F"/>
    <w:rsid w:val="00677491"/>
    <w:rsid w:val="00687425"/>
    <w:rsid w:val="00687D98"/>
    <w:rsid w:val="006C0F4E"/>
    <w:rsid w:val="006E3F17"/>
    <w:rsid w:val="006F1F07"/>
    <w:rsid w:val="006F1F3B"/>
    <w:rsid w:val="006F290B"/>
    <w:rsid w:val="00701CEE"/>
    <w:rsid w:val="007072AB"/>
    <w:rsid w:val="00713084"/>
    <w:rsid w:val="00743787"/>
    <w:rsid w:val="00744F32"/>
    <w:rsid w:val="00761FD5"/>
    <w:rsid w:val="00771515"/>
    <w:rsid w:val="00796262"/>
    <w:rsid w:val="007D50F2"/>
    <w:rsid w:val="007E239D"/>
    <w:rsid w:val="007E5226"/>
    <w:rsid w:val="00824C13"/>
    <w:rsid w:val="008358A4"/>
    <w:rsid w:val="00837A95"/>
    <w:rsid w:val="0086476F"/>
    <w:rsid w:val="008B3F77"/>
    <w:rsid w:val="008C284D"/>
    <w:rsid w:val="008C28B3"/>
    <w:rsid w:val="008C391F"/>
    <w:rsid w:val="008E707E"/>
    <w:rsid w:val="008F2ABA"/>
    <w:rsid w:val="0091184A"/>
    <w:rsid w:val="00922EF2"/>
    <w:rsid w:val="00933C8C"/>
    <w:rsid w:val="00943AFF"/>
    <w:rsid w:val="009722D5"/>
    <w:rsid w:val="00993BB4"/>
    <w:rsid w:val="009A25A3"/>
    <w:rsid w:val="009A3F91"/>
    <w:rsid w:val="009A5341"/>
    <w:rsid w:val="009E3754"/>
    <w:rsid w:val="00A07818"/>
    <w:rsid w:val="00A11364"/>
    <w:rsid w:val="00A228F5"/>
    <w:rsid w:val="00A30DFB"/>
    <w:rsid w:val="00A51E89"/>
    <w:rsid w:val="00A55665"/>
    <w:rsid w:val="00A60ABA"/>
    <w:rsid w:val="00A62FF6"/>
    <w:rsid w:val="00A9561C"/>
    <w:rsid w:val="00AC1ACF"/>
    <w:rsid w:val="00AC206D"/>
    <w:rsid w:val="00AC5D0C"/>
    <w:rsid w:val="00AD19A6"/>
    <w:rsid w:val="00AE774D"/>
    <w:rsid w:val="00AF0123"/>
    <w:rsid w:val="00B029A6"/>
    <w:rsid w:val="00B100FE"/>
    <w:rsid w:val="00B50096"/>
    <w:rsid w:val="00B905E0"/>
    <w:rsid w:val="00BC368C"/>
    <w:rsid w:val="00BD5A43"/>
    <w:rsid w:val="00BF2BEB"/>
    <w:rsid w:val="00C03955"/>
    <w:rsid w:val="00C13533"/>
    <w:rsid w:val="00C23CA1"/>
    <w:rsid w:val="00C42A17"/>
    <w:rsid w:val="00C57C06"/>
    <w:rsid w:val="00C70EB7"/>
    <w:rsid w:val="00CA77FF"/>
    <w:rsid w:val="00CB3F4D"/>
    <w:rsid w:val="00CB598F"/>
    <w:rsid w:val="00CC37AB"/>
    <w:rsid w:val="00CC40F8"/>
    <w:rsid w:val="00CE1EC0"/>
    <w:rsid w:val="00CF5439"/>
    <w:rsid w:val="00CF6D50"/>
    <w:rsid w:val="00D16A31"/>
    <w:rsid w:val="00D24CB9"/>
    <w:rsid w:val="00D417A3"/>
    <w:rsid w:val="00D41E3A"/>
    <w:rsid w:val="00D42687"/>
    <w:rsid w:val="00D43169"/>
    <w:rsid w:val="00D46986"/>
    <w:rsid w:val="00D46E04"/>
    <w:rsid w:val="00D550F8"/>
    <w:rsid w:val="00D66383"/>
    <w:rsid w:val="00D73EA4"/>
    <w:rsid w:val="00DA019C"/>
    <w:rsid w:val="00DA65C8"/>
    <w:rsid w:val="00DB1802"/>
    <w:rsid w:val="00DB1D4A"/>
    <w:rsid w:val="00DB52E6"/>
    <w:rsid w:val="00DC708C"/>
    <w:rsid w:val="00DD0C0E"/>
    <w:rsid w:val="00E114E7"/>
    <w:rsid w:val="00E21D97"/>
    <w:rsid w:val="00E42181"/>
    <w:rsid w:val="00E50767"/>
    <w:rsid w:val="00E50F5D"/>
    <w:rsid w:val="00E66D89"/>
    <w:rsid w:val="00E849A4"/>
    <w:rsid w:val="00E84F0E"/>
    <w:rsid w:val="00EC3BEF"/>
    <w:rsid w:val="00EE70EC"/>
    <w:rsid w:val="00EF6F14"/>
    <w:rsid w:val="00F04139"/>
    <w:rsid w:val="00F04BE4"/>
    <w:rsid w:val="00F16CBD"/>
    <w:rsid w:val="00F546C4"/>
    <w:rsid w:val="00F6622A"/>
    <w:rsid w:val="00F92891"/>
    <w:rsid w:val="00FA39EF"/>
    <w:rsid w:val="00FC0F13"/>
    <w:rsid w:val="00FC2990"/>
    <w:rsid w:val="00FD5998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87B1-D42B-471A-96B9-1BC6B275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3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3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F21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21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21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21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215E"/>
    <w:rPr>
      <w:b/>
      <w:bCs/>
      <w:sz w:val="20"/>
      <w:szCs w:val="20"/>
    </w:rPr>
  </w:style>
  <w:style w:type="paragraph" w:customStyle="1" w:styleId="11">
    <w:name w:val="Обычный1"/>
    <w:rsid w:val="001E528C"/>
    <w:pPr>
      <w:widowControl w:val="0"/>
      <w:snapToGrid w:val="0"/>
      <w:spacing w:after="120" w:line="300" w:lineRule="auto"/>
      <w:ind w:left="45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7E11-2717-4A05-A96B-E1C30DDC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Мауленова Жанат Джупарбековна</dc:creator>
  <cp:lastModifiedBy>Урозбаева Айгерим Кудайбергеновна</cp:lastModifiedBy>
  <cp:revision>2</cp:revision>
  <cp:lastPrinted>2022-01-24T03:45:00Z</cp:lastPrinted>
  <dcterms:created xsi:type="dcterms:W3CDTF">2023-02-01T11:08:00Z</dcterms:created>
  <dcterms:modified xsi:type="dcterms:W3CDTF">2023-02-01T11:08:00Z</dcterms:modified>
</cp:coreProperties>
</file>